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918" w:type="dxa"/>
        <w:tblLayout w:type="fixed"/>
        <w:tblLook w:val="0000" w:firstRow="0" w:lastRow="0" w:firstColumn="0" w:lastColumn="0" w:noHBand="0" w:noVBand="0"/>
      </w:tblPr>
      <w:tblGrid>
        <w:gridCol w:w="3510"/>
        <w:gridCol w:w="2250"/>
        <w:gridCol w:w="270"/>
        <w:gridCol w:w="2520"/>
      </w:tblGrid>
      <w:tr w:rsidR="00FC1916" w14:paraId="51A19BAF" w14:textId="77777777" w:rsidTr="006D0AD4">
        <w:trPr>
          <w:trHeight w:val="1521"/>
        </w:trPr>
        <w:tc>
          <w:tcPr>
            <w:tcW w:w="3510" w:type="dxa"/>
          </w:tcPr>
          <w:p w14:paraId="21EE206B" w14:textId="77777777" w:rsidR="00FC1916" w:rsidRDefault="00FC1916">
            <w:pPr>
              <w:pStyle w:val="NPSDOI"/>
            </w:pPr>
            <w:r>
              <w:t>National Park Service</w:t>
            </w:r>
          </w:p>
          <w:p w14:paraId="475E7EAA" w14:textId="77777777" w:rsidR="00FC1916" w:rsidRDefault="00FC1916">
            <w:pPr>
              <w:pStyle w:val="NPSDOI"/>
            </w:pPr>
            <w:smartTag w:uri="urn:schemas-microsoft-com:office:smarttags" w:element="place">
              <w:smartTag w:uri="urn:schemas-microsoft-com:office:smarttags" w:element="country-region">
                <w:r>
                  <w:t>U.S.</w:t>
                </w:r>
              </w:smartTag>
            </w:smartTag>
            <w:r>
              <w:t xml:space="preserve"> Department of the Interior</w:t>
            </w:r>
          </w:p>
        </w:tc>
        <w:tc>
          <w:tcPr>
            <w:tcW w:w="2250" w:type="dxa"/>
          </w:tcPr>
          <w:p w14:paraId="0F2E18C7" w14:textId="77777777" w:rsidR="00FC1916" w:rsidRDefault="00FC1916">
            <w:pPr>
              <w:pStyle w:val="BodyText"/>
            </w:pPr>
          </w:p>
        </w:tc>
        <w:tc>
          <w:tcPr>
            <w:tcW w:w="270" w:type="dxa"/>
          </w:tcPr>
          <w:p w14:paraId="767935AC" w14:textId="77777777" w:rsidR="00FC1916" w:rsidRDefault="00FC1916">
            <w:pPr>
              <w:spacing w:line="210" w:lineRule="exact"/>
              <w:ind w:left="-101"/>
              <w:rPr>
                <w:vanish/>
              </w:rPr>
            </w:pPr>
          </w:p>
        </w:tc>
        <w:tc>
          <w:tcPr>
            <w:tcW w:w="2520" w:type="dxa"/>
          </w:tcPr>
          <w:p w14:paraId="230D0E35" w14:textId="77777777" w:rsidR="00E66D22" w:rsidRDefault="00395777" w:rsidP="00E6467B">
            <w:pPr>
              <w:rPr>
                <w:sz w:val="17"/>
              </w:rPr>
            </w:pPr>
            <w:r w:rsidRPr="00E6467B">
              <w:rPr>
                <w:sz w:val="17"/>
              </w:rPr>
              <w:t xml:space="preserve">Pea Ridge </w:t>
            </w:r>
          </w:p>
          <w:p w14:paraId="46E6D182" w14:textId="77777777" w:rsidR="00395777" w:rsidRPr="00E6467B" w:rsidRDefault="00395777" w:rsidP="00E6467B">
            <w:pPr>
              <w:rPr>
                <w:sz w:val="17"/>
              </w:rPr>
            </w:pPr>
            <w:r w:rsidRPr="00E6467B">
              <w:rPr>
                <w:sz w:val="17"/>
              </w:rPr>
              <w:t>National Military Park</w:t>
            </w:r>
          </w:p>
          <w:p w14:paraId="2000424B" w14:textId="77777777" w:rsidR="00FC1916" w:rsidRPr="00E6467B" w:rsidRDefault="00895217" w:rsidP="00E6467B">
            <w:pPr>
              <w:rPr>
                <w:sz w:val="17"/>
              </w:rPr>
            </w:pPr>
            <w:r w:rsidRPr="00E6467B">
              <w:rPr>
                <w:sz w:val="17"/>
              </w:rPr>
              <w:t xml:space="preserve">15930 </w:t>
            </w:r>
            <w:r w:rsidR="006A3B5A">
              <w:rPr>
                <w:sz w:val="17"/>
              </w:rPr>
              <w:t>National Park Dr.</w:t>
            </w:r>
          </w:p>
          <w:p w14:paraId="44FBF776" w14:textId="7C46D505" w:rsidR="00FC1916" w:rsidRPr="00E6467B" w:rsidRDefault="00843395" w:rsidP="00E6467B">
            <w:pPr>
              <w:rPr>
                <w:sz w:val="17"/>
              </w:rPr>
            </w:pPr>
            <w:r w:rsidRPr="00E6467B">
              <w:rPr>
                <w:sz w:val="17"/>
              </w:rPr>
              <w:t>Garfield</w:t>
            </w:r>
            <w:r w:rsidR="00FC1916" w:rsidRPr="00E6467B">
              <w:rPr>
                <w:sz w:val="17"/>
              </w:rPr>
              <w:t>, A</w:t>
            </w:r>
            <w:r w:rsidR="00CB3E26">
              <w:rPr>
                <w:sz w:val="17"/>
              </w:rPr>
              <w:t xml:space="preserve">rkansas </w:t>
            </w:r>
            <w:r w:rsidR="00FC1916" w:rsidRPr="00E6467B">
              <w:rPr>
                <w:sz w:val="17"/>
              </w:rPr>
              <w:t xml:space="preserve"> 72</w:t>
            </w:r>
            <w:r w:rsidR="00895217" w:rsidRPr="00E6467B">
              <w:rPr>
                <w:sz w:val="17"/>
              </w:rPr>
              <w:t>732</w:t>
            </w:r>
          </w:p>
          <w:p w14:paraId="115136E6" w14:textId="77777777" w:rsidR="00FC1916" w:rsidRPr="00E6467B" w:rsidRDefault="00895217" w:rsidP="00E6467B">
            <w:pPr>
              <w:rPr>
                <w:sz w:val="17"/>
              </w:rPr>
            </w:pPr>
            <w:hyperlink r:id="rId6" w:history="1">
              <w:r w:rsidRPr="00E6467B">
                <w:rPr>
                  <w:rStyle w:val="Hyperlink"/>
                  <w:sz w:val="17"/>
                </w:rPr>
                <w:t>http://www.nps.gov/peri</w:t>
              </w:r>
            </w:hyperlink>
          </w:p>
          <w:p w14:paraId="73B3BE8A" w14:textId="77777777" w:rsidR="00FC1916" w:rsidRDefault="00FC1916" w:rsidP="00E6467B"/>
        </w:tc>
      </w:tr>
    </w:tbl>
    <w:p w14:paraId="3FDE639D" w14:textId="6B4E0630" w:rsidR="00FC1916" w:rsidRDefault="007C5981">
      <w:pPr>
        <w:pStyle w:val="Header"/>
        <w:tabs>
          <w:tab w:val="clear" w:pos="4320"/>
          <w:tab w:val="clear" w:pos="8640"/>
        </w:tabs>
        <w:spacing w:line="100" w:lineRule="exact"/>
        <w:rPr>
          <w:rFonts w:ascii="Frutiger 45 Light" w:hAnsi="Frutiger 45 Light"/>
          <w:sz w:val="11"/>
        </w:rPr>
      </w:pPr>
      <w:r>
        <w:rPr>
          <w:rFonts w:ascii="Frutiger 45 Light" w:hAnsi="Frutiger 45 Light"/>
          <w:noProof/>
          <w:sz w:val="11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0" wp14:anchorId="67BCDCC8" wp14:editId="10BADA1B">
                <wp:simplePos x="0" y="0"/>
                <wp:positionH relativeFrom="column">
                  <wp:posOffset>-8890</wp:posOffset>
                </wp:positionH>
                <wp:positionV relativeFrom="paragraph">
                  <wp:posOffset>40005</wp:posOffset>
                </wp:positionV>
                <wp:extent cx="5943600" cy="0"/>
                <wp:effectExtent l="0" t="0" r="0" b="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267A4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3.15pt" to="467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qJsAEAAEgDAAAOAAAAZHJzL2Uyb0RvYy54bWysU8Fu2zAMvQ/YPwi6L3batduMOD2k6y7d&#10;FqDdBzCSbAuTRYFUYufvJ6lJVmy3YT4Ikkg+vfdIr+7m0YmDIbboW7lc1FIYr1Bb37fyx/PDu49S&#10;cASvwaE3rTwalnfrt29WU2jMFQ7otCGRQDw3U2jlEGNoqorVYEbgBQbjU7BDGiGmI/WVJpgS+uiq&#10;q7q+rSYkHQiVYU639y9BuS74XWdU/N51bKJwrUzcYlmprLu8VusVND1BGKw60YB/YDGC9enRC9Q9&#10;RBB7sn9BjVYRMnZxoXCssOusMkVDUrOs/1DzNEAwRUsyh8PFJv5/sOrbYeO3lKmr2T+FR1Q/WXjc&#10;DOB7Uwg8H0Nq3DJbVU2Bm0tJPnDYkthNX1GnHNhHLC7MHY0ZMukTczH7eDHbzFGodHnz6f31bZ16&#10;os6xCppzYSCOXwyOIm9a6azPPkADh0eOmQg055R87fHBOld66byYWnm9/HBTChid1TmY05j63caR&#10;OECehvIVVSnyOo1w73UBGwzoz6d9BOte9ulx509mZP152LjZoT5u6WxSaldheRqtPA+vz6X69w+w&#10;/gUAAP//AwBQSwMEFAAGAAgAAAAhAK31vnrdAAAABgEAAA8AAABkcnMvZG93bnJldi54bWxMjsFO&#10;wzAQRO9I/IO1SNxap7SKIM2maiI49ABSWyTg5sbbJGq8DrHThr/HcIHjaEZvXroaTSvO1LvGMsJs&#10;GoEgLq1uuEJ43T9N7kE4r1ir1jIhfJGDVXZ9lapE2wtv6bzzlQgQdolCqL3vEildWZNRbmo74tAd&#10;bW+UD7GvpO7VJcBNK++iKJZGNRweatVRUVN52g0Gwbu39xc/bD7zOH8uaJ9/FI9yg3h7M66XIDyN&#10;/m8MP/pBHbLgdLADaydahMlsEZYI8RxEqB/mixjE4TfLLJX/9bNvAAAA//8DAFBLAQItABQABgAI&#10;AAAAIQC2gziS/gAAAOEBAAATAAAAAAAAAAAAAAAAAAAAAABbQ29udGVudF9UeXBlc10ueG1sUEsB&#10;Ai0AFAAGAAgAAAAhADj9If/WAAAAlAEAAAsAAAAAAAAAAAAAAAAALwEAAF9yZWxzLy5yZWxzUEsB&#10;Ai0AFAAGAAgAAAAhAOl4aomwAQAASAMAAA4AAAAAAAAAAAAAAAAALgIAAGRycy9lMm9Eb2MueG1s&#10;UEsBAi0AFAAGAAgAAAAhAK31vnrdAAAABgEAAA8AAAAAAAAAAAAAAAAACgQAAGRycy9kb3ducmV2&#10;LnhtbFBLBQYAAAAABAAEAPMAAAAUBQAAAAA=&#10;" o:allowincell="f" o:allowoverlap="f" strokeweight=".25pt">
                <w10:wrap type="square"/>
              </v:line>
            </w:pict>
          </mc:Fallback>
        </mc:AlternateContent>
      </w:r>
      <w:r>
        <w:rPr>
          <w:rFonts w:ascii="Frutiger 45 Light" w:hAnsi="Frutiger 45 Light"/>
          <w:noProof/>
          <w:sz w:val="11"/>
        </w:rPr>
        <w:drawing>
          <wp:anchor distT="0" distB="0" distL="114300" distR="114300" simplePos="0" relativeHeight="251658240" behindDoc="1" locked="1" layoutInCell="0" allowOverlap="1" wp14:anchorId="536ECEAE" wp14:editId="3508A630">
            <wp:simplePos x="0" y="0"/>
            <wp:positionH relativeFrom="column">
              <wp:posOffset>16510</wp:posOffset>
            </wp:positionH>
            <wp:positionV relativeFrom="page">
              <wp:posOffset>586105</wp:posOffset>
            </wp:positionV>
            <wp:extent cx="511810" cy="65849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04C1C" w14:textId="77777777" w:rsidR="000A1F0D" w:rsidRDefault="000A1F0D" w:rsidP="000A1F0D">
      <w:pPr>
        <w:spacing w:line="400" w:lineRule="exact"/>
        <w:rPr>
          <w:rFonts w:ascii="Frutiger 45 Light" w:hAnsi="Frutiger 45 Light"/>
          <w:sz w:val="36"/>
        </w:rPr>
      </w:pPr>
      <w:r w:rsidRPr="00E6467B">
        <w:rPr>
          <w:b/>
          <w:color w:val="000000"/>
          <w:sz w:val="36"/>
        </w:rPr>
        <w:t>Pea Ridge National Military Park</w:t>
      </w:r>
      <w:r>
        <w:rPr>
          <w:rFonts w:ascii="Frutiger 45 Light" w:hAnsi="Frutiger 45 Light"/>
          <w:b/>
          <w:color w:val="000000"/>
          <w:sz w:val="36"/>
        </w:rPr>
        <w:t xml:space="preserve"> </w:t>
      </w:r>
      <w:r>
        <w:rPr>
          <w:rFonts w:ascii="Frutiger 45 Light" w:hAnsi="Frutiger 45 Light"/>
          <w:sz w:val="36"/>
        </w:rPr>
        <w:t>News Release</w:t>
      </w:r>
    </w:p>
    <w:p w14:paraId="0D94B25B" w14:textId="77777777" w:rsidR="000A1F0D" w:rsidRDefault="000A1F0D" w:rsidP="000A1F0D">
      <w:pPr>
        <w:rPr>
          <w:rFonts w:ascii="NPSRawlinson" w:hAnsi="NPSRawlinson" w:cs="Arial"/>
          <w:sz w:val="20"/>
          <w:szCs w:val="20"/>
        </w:rPr>
      </w:pPr>
    </w:p>
    <w:p w14:paraId="1C8AFAEB" w14:textId="24D25F6F" w:rsidR="000A1F0D" w:rsidRPr="00A75DDF" w:rsidRDefault="000A1F0D" w:rsidP="000A1F0D">
      <w:pPr>
        <w:rPr>
          <w:rFonts w:ascii="Calibri" w:hAnsi="Calibri" w:cs="Calibri"/>
        </w:rPr>
      </w:pPr>
      <w:r w:rsidRPr="00A75DDF">
        <w:rPr>
          <w:rFonts w:ascii="Calibri" w:hAnsi="Calibri" w:cs="Calibri"/>
        </w:rPr>
        <w:t>Release Date:</w:t>
      </w:r>
      <w:r w:rsidR="00BF1FB4">
        <w:rPr>
          <w:rFonts w:ascii="Calibri" w:hAnsi="Calibri" w:cs="Calibri"/>
        </w:rPr>
        <w:t xml:space="preserve"> </w:t>
      </w:r>
      <w:r w:rsidRPr="00A75DDF">
        <w:rPr>
          <w:rFonts w:ascii="Calibri" w:hAnsi="Calibri" w:cs="Calibri"/>
        </w:rPr>
        <w:t xml:space="preserve"> </w:t>
      </w:r>
      <w:r w:rsidR="00377ABB">
        <w:rPr>
          <w:rFonts w:ascii="Calibri" w:hAnsi="Calibri" w:cs="Calibri"/>
        </w:rPr>
        <w:t>October 2</w:t>
      </w:r>
      <w:r w:rsidR="00257C04">
        <w:rPr>
          <w:rFonts w:ascii="Calibri" w:hAnsi="Calibri" w:cs="Calibri"/>
        </w:rPr>
        <w:t>2</w:t>
      </w:r>
      <w:r w:rsidR="009A298B">
        <w:rPr>
          <w:rFonts w:ascii="Calibri" w:hAnsi="Calibri" w:cs="Calibri"/>
        </w:rPr>
        <w:t>, 2024</w:t>
      </w:r>
    </w:p>
    <w:p w14:paraId="1AC8C325" w14:textId="77777777" w:rsidR="000A1F0D" w:rsidRPr="00A75DDF" w:rsidRDefault="000A1F0D" w:rsidP="000A1F0D">
      <w:pPr>
        <w:rPr>
          <w:rFonts w:ascii="Calibri" w:hAnsi="Calibri" w:cs="Calibri"/>
        </w:rPr>
      </w:pPr>
      <w:r w:rsidRPr="00A75DDF">
        <w:rPr>
          <w:rFonts w:ascii="Calibri" w:hAnsi="Calibri" w:cs="Calibri"/>
        </w:rPr>
        <w:t>For Immediate Release</w:t>
      </w:r>
    </w:p>
    <w:p w14:paraId="22F317A5" w14:textId="77777777" w:rsidR="000A1F0D" w:rsidRPr="00A75DDF" w:rsidRDefault="000A1F0D" w:rsidP="000A1F0D">
      <w:pPr>
        <w:rPr>
          <w:rFonts w:ascii="Calibri" w:hAnsi="Calibri" w:cs="Calibri"/>
        </w:rPr>
      </w:pPr>
      <w:r w:rsidRPr="00A75DDF">
        <w:rPr>
          <w:rFonts w:ascii="Calibri" w:hAnsi="Calibri" w:cs="Calibri"/>
        </w:rPr>
        <w:t xml:space="preserve">Contact: </w:t>
      </w:r>
      <w:r w:rsidR="00BF1FB4">
        <w:rPr>
          <w:rFonts w:ascii="Calibri" w:hAnsi="Calibri" w:cs="Calibri"/>
        </w:rPr>
        <w:t xml:space="preserve"> Shelley Todd, shelley_todd@nps.gov</w:t>
      </w:r>
      <w:r w:rsidRPr="00A75DDF">
        <w:rPr>
          <w:rFonts w:ascii="Calibri" w:hAnsi="Calibri" w:cs="Calibri"/>
        </w:rPr>
        <w:t>, 479-451-8122</w:t>
      </w:r>
    </w:p>
    <w:p w14:paraId="62DEC711" w14:textId="77777777" w:rsidR="000A1F0D" w:rsidRDefault="000A1F0D" w:rsidP="001D0448">
      <w:pPr>
        <w:jc w:val="center"/>
        <w:rPr>
          <w:color w:val="000000"/>
        </w:rPr>
      </w:pPr>
    </w:p>
    <w:p w14:paraId="1787C4E0" w14:textId="77777777" w:rsidR="000A1F0D" w:rsidRDefault="000A1F0D" w:rsidP="000A1F0D">
      <w:pPr>
        <w:rPr>
          <w:color w:val="000000"/>
          <w:sz w:val="28"/>
          <w:szCs w:val="28"/>
        </w:rPr>
      </w:pPr>
    </w:p>
    <w:p w14:paraId="4E9875DA" w14:textId="15D3E258" w:rsidR="00082547" w:rsidRPr="00082547" w:rsidRDefault="00082547" w:rsidP="00082547">
      <w:pPr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082547">
        <w:rPr>
          <w:rFonts w:ascii="Times New Roman" w:hAnsi="Times New Roman"/>
          <w:b/>
          <w:bCs/>
          <w:color w:val="000000"/>
          <w:sz w:val="27"/>
          <w:szCs w:val="27"/>
        </w:rPr>
        <w:t xml:space="preserve">Pea Ridge National Military Park </w:t>
      </w:r>
      <w:r w:rsidR="00377ABB">
        <w:rPr>
          <w:rFonts w:ascii="Times New Roman" w:hAnsi="Times New Roman"/>
          <w:b/>
          <w:bCs/>
          <w:color w:val="000000"/>
          <w:sz w:val="27"/>
          <w:szCs w:val="27"/>
        </w:rPr>
        <w:t>A</w:t>
      </w:r>
      <w:r w:rsidR="00842A20">
        <w:rPr>
          <w:rFonts w:ascii="Times New Roman" w:hAnsi="Times New Roman"/>
          <w:b/>
          <w:bCs/>
          <w:color w:val="000000"/>
          <w:sz w:val="27"/>
          <w:szCs w:val="27"/>
        </w:rPr>
        <w:t xml:space="preserve">nnounces </w:t>
      </w:r>
      <w:r w:rsidR="00377ABB">
        <w:rPr>
          <w:rFonts w:ascii="Times New Roman" w:hAnsi="Times New Roman"/>
          <w:b/>
          <w:bCs/>
          <w:color w:val="000000"/>
          <w:sz w:val="27"/>
          <w:szCs w:val="27"/>
        </w:rPr>
        <w:t>V</w:t>
      </w:r>
      <w:r w:rsidR="00842A20">
        <w:rPr>
          <w:rFonts w:ascii="Times New Roman" w:hAnsi="Times New Roman"/>
          <w:b/>
          <w:bCs/>
          <w:color w:val="000000"/>
          <w:sz w:val="27"/>
          <w:szCs w:val="27"/>
        </w:rPr>
        <w:t xml:space="preserve">isitor </w:t>
      </w:r>
      <w:r w:rsidR="00377ABB">
        <w:rPr>
          <w:rFonts w:ascii="Times New Roman" w:hAnsi="Times New Roman"/>
          <w:b/>
          <w:bCs/>
          <w:color w:val="000000"/>
          <w:sz w:val="27"/>
          <w:szCs w:val="27"/>
        </w:rPr>
        <w:t>C</w:t>
      </w:r>
      <w:r w:rsidR="00842A20">
        <w:rPr>
          <w:rFonts w:ascii="Times New Roman" w:hAnsi="Times New Roman"/>
          <w:b/>
          <w:bCs/>
          <w:color w:val="000000"/>
          <w:sz w:val="27"/>
          <w:szCs w:val="27"/>
        </w:rPr>
        <w:t xml:space="preserve">enter </w:t>
      </w:r>
      <w:r w:rsidR="00377ABB">
        <w:rPr>
          <w:rFonts w:ascii="Times New Roman" w:hAnsi="Times New Roman"/>
          <w:b/>
          <w:bCs/>
          <w:color w:val="000000"/>
          <w:sz w:val="27"/>
          <w:szCs w:val="27"/>
        </w:rPr>
        <w:t>W</w:t>
      </w:r>
      <w:r w:rsidR="00842A20">
        <w:rPr>
          <w:rFonts w:ascii="Times New Roman" w:hAnsi="Times New Roman"/>
          <w:b/>
          <w:bCs/>
          <w:color w:val="000000"/>
          <w:sz w:val="27"/>
          <w:szCs w:val="27"/>
        </w:rPr>
        <w:t xml:space="preserve">inter </w:t>
      </w:r>
      <w:r w:rsidR="00377ABB">
        <w:rPr>
          <w:rFonts w:ascii="Times New Roman" w:hAnsi="Times New Roman"/>
          <w:b/>
          <w:bCs/>
          <w:color w:val="000000"/>
          <w:sz w:val="27"/>
          <w:szCs w:val="27"/>
        </w:rPr>
        <w:t>H</w:t>
      </w:r>
      <w:r w:rsidR="00842A20">
        <w:rPr>
          <w:rFonts w:ascii="Times New Roman" w:hAnsi="Times New Roman"/>
          <w:b/>
          <w:bCs/>
          <w:color w:val="000000"/>
          <w:sz w:val="27"/>
          <w:szCs w:val="27"/>
        </w:rPr>
        <w:t>ours</w:t>
      </w:r>
    </w:p>
    <w:p w14:paraId="48BCCF0C" w14:textId="57119E8F" w:rsidR="007C5981" w:rsidRDefault="00082547" w:rsidP="007C5981">
      <w:pPr>
        <w:spacing w:before="100" w:beforeAutospacing="1" w:after="100" w:afterAutospacing="1"/>
        <w:rPr>
          <w:rFonts w:ascii="Times New Roman" w:hAnsi="Times New Roman"/>
          <w:color w:val="000000"/>
          <w:sz w:val="24"/>
        </w:rPr>
      </w:pPr>
      <w:r w:rsidRPr="00082547">
        <w:rPr>
          <w:rFonts w:ascii="Times New Roman" w:hAnsi="Times New Roman"/>
          <w:color w:val="000000"/>
          <w:sz w:val="24"/>
        </w:rPr>
        <w:t xml:space="preserve">Pea Ridge National Military Park </w:t>
      </w:r>
      <w:r w:rsidR="003D21B7">
        <w:rPr>
          <w:rFonts w:ascii="Times New Roman" w:hAnsi="Times New Roman"/>
          <w:color w:val="000000"/>
          <w:sz w:val="24"/>
        </w:rPr>
        <w:t xml:space="preserve">will begin winter hours of operation on </w:t>
      </w:r>
      <w:r w:rsidR="00CB3E26">
        <w:rPr>
          <w:rFonts w:ascii="Times New Roman" w:hAnsi="Times New Roman"/>
          <w:color w:val="000000"/>
          <w:sz w:val="24"/>
        </w:rPr>
        <w:t>November 17</w:t>
      </w:r>
      <w:r w:rsidR="00330351">
        <w:rPr>
          <w:rFonts w:ascii="Times New Roman" w:hAnsi="Times New Roman"/>
          <w:color w:val="000000"/>
          <w:sz w:val="24"/>
        </w:rPr>
        <w:t>, 2024</w:t>
      </w:r>
      <w:r w:rsidR="003D21B7">
        <w:rPr>
          <w:rFonts w:ascii="Times New Roman" w:hAnsi="Times New Roman"/>
          <w:color w:val="000000"/>
          <w:sz w:val="24"/>
        </w:rPr>
        <w:t xml:space="preserve">. The </w:t>
      </w:r>
      <w:r w:rsidR="00842A20">
        <w:rPr>
          <w:rFonts w:ascii="Times New Roman" w:hAnsi="Times New Roman"/>
          <w:color w:val="000000"/>
          <w:sz w:val="24"/>
        </w:rPr>
        <w:t xml:space="preserve">visitor center </w:t>
      </w:r>
      <w:r w:rsidR="003D21B7">
        <w:rPr>
          <w:rFonts w:ascii="Times New Roman" w:hAnsi="Times New Roman"/>
          <w:color w:val="000000"/>
          <w:sz w:val="24"/>
        </w:rPr>
        <w:t xml:space="preserve">will be open Thursdays through Mondays, from 9 a.m. to </w:t>
      </w:r>
      <w:r w:rsidR="00CB3E26">
        <w:rPr>
          <w:rFonts w:ascii="Times New Roman" w:hAnsi="Times New Roman"/>
          <w:color w:val="000000"/>
          <w:sz w:val="24"/>
        </w:rPr>
        <w:t>5</w:t>
      </w:r>
      <w:r w:rsidR="003D21B7">
        <w:rPr>
          <w:rFonts w:ascii="Times New Roman" w:hAnsi="Times New Roman"/>
          <w:color w:val="000000"/>
          <w:sz w:val="24"/>
        </w:rPr>
        <w:t xml:space="preserve"> p.m. </w:t>
      </w:r>
      <w:r w:rsidR="00842A20">
        <w:rPr>
          <w:rFonts w:ascii="Times New Roman" w:hAnsi="Times New Roman"/>
          <w:color w:val="000000"/>
          <w:sz w:val="24"/>
        </w:rPr>
        <w:t xml:space="preserve">through March </w:t>
      </w:r>
      <w:r w:rsidR="00CB3E26">
        <w:rPr>
          <w:rFonts w:ascii="Times New Roman" w:hAnsi="Times New Roman"/>
          <w:color w:val="000000"/>
          <w:sz w:val="24"/>
        </w:rPr>
        <w:t>8</w:t>
      </w:r>
      <w:r w:rsidR="00842A20">
        <w:rPr>
          <w:rFonts w:ascii="Times New Roman" w:hAnsi="Times New Roman"/>
          <w:color w:val="000000"/>
          <w:sz w:val="24"/>
        </w:rPr>
        <w:t>, 202</w:t>
      </w:r>
      <w:r w:rsidR="00CB3E26">
        <w:rPr>
          <w:rFonts w:ascii="Times New Roman" w:hAnsi="Times New Roman"/>
          <w:color w:val="000000"/>
          <w:sz w:val="24"/>
        </w:rPr>
        <w:t>5</w:t>
      </w:r>
      <w:r w:rsidR="003D21B7">
        <w:rPr>
          <w:rFonts w:ascii="Times New Roman" w:hAnsi="Times New Roman"/>
          <w:color w:val="000000"/>
          <w:sz w:val="24"/>
        </w:rPr>
        <w:t xml:space="preserve">. </w:t>
      </w:r>
      <w:r w:rsidR="007C5981">
        <w:rPr>
          <w:rFonts w:ascii="Times New Roman" w:hAnsi="Times New Roman"/>
          <w:color w:val="000000"/>
          <w:sz w:val="24"/>
        </w:rPr>
        <w:t xml:space="preserve">The visitor center will return to operation seven days per week on March </w:t>
      </w:r>
      <w:r w:rsidR="00CB3E26">
        <w:rPr>
          <w:rFonts w:ascii="Times New Roman" w:hAnsi="Times New Roman"/>
          <w:color w:val="000000"/>
          <w:sz w:val="24"/>
        </w:rPr>
        <w:t>9</w:t>
      </w:r>
      <w:r w:rsidR="007C5981">
        <w:rPr>
          <w:rFonts w:ascii="Times New Roman" w:hAnsi="Times New Roman"/>
          <w:color w:val="000000"/>
          <w:sz w:val="24"/>
        </w:rPr>
        <w:t>, 202</w:t>
      </w:r>
      <w:r w:rsidR="00CB3E26">
        <w:rPr>
          <w:rFonts w:ascii="Times New Roman" w:hAnsi="Times New Roman"/>
          <w:color w:val="000000"/>
          <w:sz w:val="24"/>
        </w:rPr>
        <w:t>5</w:t>
      </w:r>
      <w:r w:rsidR="007C5981">
        <w:rPr>
          <w:rFonts w:ascii="Times New Roman" w:hAnsi="Times New Roman"/>
          <w:color w:val="000000"/>
          <w:sz w:val="24"/>
        </w:rPr>
        <w:t xml:space="preserve">. </w:t>
      </w:r>
    </w:p>
    <w:p w14:paraId="49EE1A0A" w14:textId="62EFCC03" w:rsidR="0055636A" w:rsidRDefault="0055636A" w:rsidP="00082547">
      <w:pPr>
        <w:spacing w:before="100" w:beforeAutospacing="1" w:after="100" w:afterAutospacing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While winter hours of operation are in effect, the tour road, park trails, and all other outdoor park facilities will remain open daily from 6 a.m. to sunset.</w:t>
      </w:r>
      <w:r w:rsidR="007B3111">
        <w:rPr>
          <w:rFonts w:ascii="Times New Roman" w:hAnsi="Times New Roman"/>
          <w:color w:val="000000"/>
          <w:sz w:val="24"/>
        </w:rPr>
        <w:t xml:space="preserve"> Virtual tours of the park museum and battlefield are available on the park’s website at </w:t>
      </w:r>
      <w:hyperlink r:id="rId8" w:history="1">
        <w:r w:rsidR="007C5981" w:rsidRPr="007356F2">
          <w:rPr>
            <w:rStyle w:val="Hyperlink"/>
            <w:rFonts w:ascii="Times New Roman" w:hAnsi="Times New Roman"/>
            <w:sz w:val="24"/>
          </w:rPr>
          <w:t>https://www.nps.gov/peri/planyourvisit/online-tour.htm</w:t>
        </w:r>
      </w:hyperlink>
      <w:r w:rsidR="007C5981">
        <w:rPr>
          <w:rFonts w:ascii="Times New Roman" w:hAnsi="Times New Roman"/>
          <w:color w:val="000000"/>
          <w:sz w:val="24"/>
        </w:rPr>
        <w:t xml:space="preserve">. </w:t>
      </w:r>
    </w:p>
    <w:p w14:paraId="26EBF6DE" w14:textId="77777777" w:rsidR="00CB3E26" w:rsidRDefault="00082547" w:rsidP="00CB3E26">
      <w:pPr>
        <w:rPr>
          <w:rFonts w:ascii="Times New Roman" w:hAnsi="Times New Roman"/>
          <w:color w:val="000000"/>
          <w:sz w:val="24"/>
        </w:rPr>
      </w:pPr>
      <w:r w:rsidRPr="00082547">
        <w:rPr>
          <w:rFonts w:ascii="Times New Roman" w:hAnsi="Times New Roman"/>
          <w:color w:val="000000"/>
          <w:sz w:val="24"/>
        </w:rPr>
        <w:t>For more information, please call 479-451-8122.</w:t>
      </w:r>
    </w:p>
    <w:p w14:paraId="456A5839" w14:textId="77777777" w:rsidR="00CB3E26" w:rsidRPr="000228B5" w:rsidRDefault="00CB3E26" w:rsidP="00CB3E26">
      <w:pPr>
        <w:rPr>
          <w:rFonts w:ascii="Times New Roman" w:hAnsi="Times New Roman"/>
          <w:color w:val="000000"/>
          <w:sz w:val="24"/>
        </w:rPr>
      </w:pPr>
    </w:p>
    <w:p w14:paraId="1BC757AE" w14:textId="77777777" w:rsidR="00CB3E26" w:rsidRDefault="00CB3E26" w:rsidP="00CB3E26">
      <w:pPr>
        <w:rPr>
          <w:rFonts w:ascii="Times New Roman" w:hAnsi="Times New Roman"/>
          <w:color w:val="000000"/>
          <w:sz w:val="24"/>
        </w:rPr>
      </w:pPr>
    </w:p>
    <w:p w14:paraId="7213FA9A" w14:textId="77777777" w:rsidR="00CB3E26" w:rsidRDefault="00CB3E26" w:rsidP="00CB3E26">
      <w:pPr>
        <w:rPr>
          <w:rFonts w:ascii="Times New Roman" w:hAnsi="Times New Roman"/>
          <w:color w:val="000000"/>
          <w:sz w:val="24"/>
        </w:rPr>
      </w:pPr>
    </w:p>
    <w:p w14:paraId="1EA32931" w14:textId="77777777" w:rsidR="00CB3E26" w:rsidRDefault="00CB3E26" w:rsidP="00CB3E26">
      <w:pPr>
        <w:rPr>
          <w:rFonts w:ascii="Times New Roman" w:hAnsi="Times New Roman"/>
          <w:color w:val="000000"/>
          <w:sz w:val="24"/>
        </w:rPr>
      </w:pPr>
    </w:p>
    <w:p w14:paraId="06EB73C0" w14:textId="77777777" w:rsidR="00CB3E26" w:rsidRDefault="00CB3E26" w:rsidP="00CB3E26">
      <w:pPr>
        <w:rPr>
          <w:rFonts w:ascii="Times New Roman" w:hAnsi="Times New Roman"/>
          <w:color w:val="000000"/>
          <w:sz w:val="24"/>
        </w:rPr>
      </w:pPr>
    </w:p>
    <w:p w14:paraId="327330A3" w14:textId="77777777" w:rsidR="00CB3E26" w:rsidRDefault="00CB3E26" w:rsidP="00CB3E26">
      <w:pPr>
        <w:rPr>
          <w:rFonts w:ascii="Times New Roman" w:hAnsi="Times New Roman"/>
          <w:color w:val="000000"/>
          <w:sz w:val="24"/>
        </w:rPr>
      </w:pPr>
    </w:p>
    <w:p w14:paraId="76B9A91E" w14:textId="77777777" w:rsidR="00CB3E26" w:rsidRDefault="00CB3E26" w:rsidP="00CB3E26">
      <w:pPr>
        <w:rPr>
          <w:rFonts w:ascii="Times New Roman" w:hAnsi="Times New Roman"/>
          <w:color w:val="000000"/>
          <w:sz w:val="24"/>
        </w:rPr>
      </w:pPr>
    </w:p>
    <w:p w14:paraId="5BE6CAEC" w14:textId="77777777" w:rsidR="00CB3E26" w:rsidRDefault="00CB3E26" w:rsidP="00CB3E26">
      <w:pPr>
        <w:rPr>
          <w:rFonts w:ascii="Times New Roman" w:hAnsi="Times New Roman"/>
          <w:color w:val="000000"/>
          <w:sz w:val="24"/>
        </w:rPr>
      </w:pPr>
    </w:p>
    <w:p w14:paraId="32F87126" w14:textId="77777777" w:rsidR="00E878CA" w:rsidRDefault="00E878CA" w:rsidP="00CB3E26">
      <w:pPr>
        <w:rPr>
          <w:rFonts w:ascii="Times New Roman" w:hAnsi="Times New Roman"/>
          <w:color w:val="000000"/>
          <w:sz w:val="24"/>
        </w:rPr>
      </w:pPr>
    </w:p>
    <w:p w14:paraId="6D9ACACC" w14:textId="77777777" w:rsidR="00E878CA" w:rsidRDefault="00E878CA" w:rsidP="00CB3E26">
      <w:pPr>
        <w:rPr>
          <w:rFonts w:ascii="Times New Roman" w:hAnsi="Times New Roman"/>
          <w:color w:val="000000"/>
          <w:sz w:val="24"/>
        </w:rPr>
      </w:pPr>
    </w:p>
    <w:p w14:paraId="7A9A3F2B" w14:textId="77777777" w:rsidR="00E878CA" w:rsidRDefault="00E878CA" w:rsidP="00CB3E26">
      <w:pPr>
        <w:rPr>
          <w:rFonts w:ascii="Times New Roman" w:hAnsi="Times New Roman"/>
          <w:color w:val="000000"/>
          <w:sz w:val="24"/>
        </w:rPr>
      </w:pPr>
    </w:p>
    <w:p w14:paraId="497B60F0" w14:textId="77777777" w:rsidR="00CB3E26" w:rsidRDefault="00CB3E26" w:rsidP="00CB3E26">
      <w:pPr>
        <w:jc w:val="center"/>
        <w:rPr>
          <w:rFonts w:ascii="Times New Roman" w:hAnsi="Times New Roman"/>
          <w:color w:val="000000"/>
          <w:sz w:val="24"/>
        </w:rPr>
      </w:pPr>
      <w:hyperlink r:id="rId9" w:history="1">
        <w:r w:rsidRPr="009D4FBF">
          <w:rPr>
            <w:rStyle w:val="Hyperlink"/>
            <w:rFonts w:ascii="Times New Roman" w:hAnsi="Times New Roman"/>
            <w:sz w:val="24"/>
          </w:rPr>
          <w:t>www.nps.gov/peri</w:t>
        </w:r>
      </w:hyperlink>
    </w:p>
    <w:p w14:paraId="1D42AFE8" w14:textId="77777777" w:rsidR="00CB3E26" w:rsidRPr="000228B5" w:rsidRDefault="00CB3E26" w:rsidP="00CB3E26">
      <w:pPr>
        <w:jc w:val="center"/>
        <w:rPr>
          <w:rFonts w:ascii="Times New Roman" w:hAnsi="Times New Roman"/>
          <w:color w:val="000000"/>
          <w:sz w:val="24"/>
        </w:rPr>
      </w:pPr>
    </w:p>
    <w:p w14:paraId="22630D28" w14:textId="77777777" w:rsidR="00CB3E26" w:rsidRDefault="00CB3E26" w:rsidP="00CB3E26">
      <w:pPr>
        <w:jc w:val="center"/>
        <w:rPr>
          <w:rFonts w:ascii="Calibri" w:hAnsi="Calibri" w:cs="Calibri"/>
          <w:i/>
          <w:iCs/>
          <w:color w:val="000000"/>
          <w:szCs w:val="21"/>
        </w:rPr>
      </w:pPr>
      <w:r>
        <w:rPr>
          <w:rFonts w:ascii="Calibri" w:hAnsi="Calibri" w:cs="Calibri"/>
          <w:i/>
          <w:iCs/>
          <w:color w:val="000000"/>
          <w:szCs w:val="21"/>
        </w:rPr>
        <w:t>Pea Ridge National Military Park preserves and commemorates the March 7-8, 1862, battle that helped Union forces maintain physical and political control of the state of Missouri. Administered by the National Park Service, the 4,440-acre battlefield is located 10 miles north of Rogers, just off US Highway 62. Visit us on Facebook or at: www.nps.gov/peri</w:t>
      </w:r>
    </w:p>
    <w:p w14:paraId="4CFC8202" w14:textId="77777777" w:rsidR="00CB3E26" w:rsidRDefault="00CB3E26" w:rsidP="00CB3E26">
      <w:pPr>
        <w:rPr>
          <w:rFonts w:ascii="Calibri" w:hAnsi="Calibri" w:cs="Calibri"/>
          <w:color w:val="000000"/>
          <w:sz w:val="24"/>
        </w:rPr>
      </w:pPr>
    </w:p>
    <w:p w14:paraId="0E1475B3" w14:textId="77777777" w:rsidR="00CB3E26" w:rsidRDefault="00CB3E26" w:rsidP="00CB3E26">
      <w:pPr>
        <w:rPr>
          <w:rFonts w:ascii="Calibri" w:hAnsi="Calibri" w:cs="Calibri"/>
          <w:color w:val="000000"/>
          <w:sz w:val="24"/>
        </w:rPr>
      </w:pPr>
    </w:p>
    <w:p w14:paraId="41F407E1" w14:textId="77777777" w:rsidR="00CB3E26" w:rsidRDefault="00CB3E26" w:rsidP="00CB3E26">
      <w:pPr>
        <w:jc w:val="center"/>
        <w:rPr>
          <w:rFonts w:ascii="Times New Roman" w:hAnsi="Times New Roman"/>
          <w:color w:val="000000"/>
          <w:sz w:val="24"/>
        </w:rPr>
      </w:pPr>
      <w:hyperlink r:id="rId10" w:history="1">
        <w:r w:rsidRPr="009D4FBF">
          <w:rPr>
            <w:rStyle w:val="Hyperlink"/>
            <w:rFonts w:ascii="Times New Roman" w:hAnsi="Times New Roman"/>
            <w:sz w:val="24"/>
          </w:rPr>
          <w:t>www.nps.gov</w:t>
        </w:r>
      </w:hyperlink>
    </w:p>
    <w:p w14:paraId="49DF10E3" w14:textId="77777777" w:rsidR="00CB3E26" w:rsidRPr="00F63485" w:rsidRDefault="00CB3E26" w:rsidP="00CB3E26">
      <w:pPr>
        <w:rPr>
          <w:rFonts w:ascii="Calibri" w:hAnsi="Calibri" w:cs="Calibri"/>
        </w:rPr>
      </w:pPr>
      <w:r w:rsidRPr="00F63485">
        <w:rPr>
          <w:rFonts w:ascii="Calibri" w:hAnsi="Calibri" w:cs="Calibri"/>
        </w:rPr>
        <w:t> </w:t>
      </w:r>
    </w:p>
    <w:p w14:paraId="6DB8DB2A" w14:textId="0A764FCF" w:rsidR="00EC0163" w:rsidRPr="00345BF4" w:rsidRDefault="00CB3E26" w:rsidP="00E878CA">
      <w:pPr>
        <w:jc w:val="center"/>
        <w:rPr>
          <w:iCs/>
          <w:sz w:val="24"/>
        </w:rPr>
      </w:pPr>
      <w:r w:rsidRPr="00F63485">
        <w:rPr>
          <w:rFonts w:ascii="Calibri" w:hAnsi="Calibri" w:cs="Calibri"/>
          <w:i/>
          <w:iCs/>
        </w:rPr>
        <w:t>About the National Park Service. More than 20,000 National Park Service employees care for the 4</w:t>
      </w:r>
      <w:r>
        <w:rPr>
          <w:rFonts w:ascii="Calibri" w:hAnsi="Calibri" w:cs="Calibri"/>
          <w:i/>
          <w:iCs/>
        </w:rPr>
        <w:t>30+ national</w:t>
      </w:r>
      <w:r w:rsidRPr="00F63485">
        <w:rPr>
          <w:rFonts w:ascii="Calibri" w:hAnsi="Calibri" w:cs="Calibri"/>
          <w:i/>
          <w:iCs/>
        </w:rPr>
        <w:t xml:space="preserve"> parks and work with communities across the nation to help preserve local history and create close-to-home recreational opportunities. </w:t>
      </w: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Learn more at </w:t>
      </w:r>
      <w:hyperlink r:id="rId11" w:tgtFrame="_blank" w:history="1">
        <w:r>
          <w:rPr>
            <w:rStyle w:val="Hyperlink"/>
            <w:rFonts w:ascii="Calibri" w:hAnsi="Calibri" w:cs="Calibri"/>
            <w:i/>
            <w:iCs/>
            <w:sz w:val="22"/>
            <w:szCs w:val="22"/>
            <w:bdr w:val="none" w:sz="0" w:space="0" w:color="auto" w:frame="1"/>
            <w:shd w:val="clear" w:color="auto" w:fill="FFFFFF"/>
          </w:rPr>
          <w:t>www.nps.gov</w:t>
        </w:r>
      </w:hyperlink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, and on </w:t>
      </w:r>
      <w:hyperlink r:id="rId12" w:tgtFrame="_blank" w:tooltip="Original URL: https://www.facebook.com/nationalparkservice. Click or tap if you trust this link." w:history="1">
        <w:r>
          <w:rPr>
            <w:rStyle w:val="Hyperlink"/>
            <w:rFonts w:ascii="Calibri" w:hAnsi="Calibri" w:cs="Calibri"/>
            <w:i/>
            <w:iCs/>
            <w:sz w:val="22"/>
            <w:szCs w:val="22"/>
            <w:bdr w:val="none" w:sz="0" w:space="0" w:color="auto" w:frame="1"/>
            <w:shd w:val="clear" w:color="auto" w:fill="FFFFFF"/>
          </w:rPr>
          <w:t>Facebook</w:t>
        </w:r>
      </w:hyperlink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, </w:t>
      </w:r>
      <w:hyperlink r:id="rId13" w:tgtFrame="_blank" w:tooltip="Original URL: https://www.instagram.com/nationalparkservice/. Click or tap if you trust this link." w:history="1">
        <w:r>
          <w:rPr>
            <w:rStyle w:val="Hyperlink"/>
            <w:rFonts w:ascii="Calibri" w:hAnsi="Calibri" w:cs="Calibri"/>
            <w:i/>
            <w:iCs/>
            <w:sz w:val="22"/>
            <w:szCs w:val="22"/>
            <w:bdr w:val="none" w:sz="0" w:space="0" w:color="auto" w:frame="1"/>
            <w:shd w:val="clear" w:color="auto" w:fill="FFFFFF"/>
          </w:rPr>
          <w:t>Instagram</w:t>
        </w:r>
      </w:hyperlink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, </w:t>
      </w:r>
      <w:hyperlink r:id="rId14" w:tgtFrame="_blank" w:tooltip="Original URL: https://twitter.com/natlparkservice. Click or tap if you trust this link." w:history="1">
        <w:r>
          <w:rPr>
            <w:rStyle w:val="Hyperlink"/>
            <w:rFonts w:ascii="Calibri" w:hAnsi="Calibri" w:cs="Calibri"/>
            <w:i/>
            <w:iCs/>
            <w:sz w:val="22"/>
            <w:szCs w:val="22"/>
            <w:bdr w:val="none" w:sz="0" w:space="0" w:color="auto" w:frame="1"/>
            <w:shd w:val="clear" w:color="auto" w:fill="FFFFFF"/>
          </w:rPr>
          <w:t>Twitter</w:t>
        </w:r>
      </w:hyperlink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, and </w:t>
      </w:r>
      <w:hyperlink r:id="rId15" w:tgtFrame="_blank" w:tooltip="Original URL: https://www.youtube.com/nationalparkservice. Click or tap if you trust this link." w:history="1">
        <w:r>
          <w:rPr>
            <w:rStyle w:val="Hyperlink"/>
            <w:rFonts w:ascii="Calibri" w:hAnsi="Calibri" w:cs="Calibri"/>
            <w:i/>
            <w:iCs/>
            <w:sz w:val="22"/>
            <w:szCs w:val="22"/>
            <w:bdr w:val="none" w:sz="0" w:space="0" w:color="auto" w:frame="1"/>
            <w:shd w:val="clear" w:color="auto" w:fill="FFFFFF"/>
          </w:rPr>
          <w:t>YouTube</w:t>
        </w:r>
      </w:hyperlink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.</w:t>
      </w:r>
    </w:p>
    <w:sectPr w:rsidR="00EC0163" w:rsidRPr="00345BF4" w:rsidSect="000F2B2F">
      <w:headerReference w:type="default" r:id="rId16"/>
      <w:footerReference w:type="default" r:id="rId17"/>
      <w:pgSz w:w="12240" w:h="15840" w:code="1"/>
      <w:pgMar w:top="936" w:right="1440" w:bottom="1080" w:left="1440" w:header="432" w:footer="6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D349A6" w14:textId="77777777" w:rsidR="00CB0308" w:rsidRDefault="00CB0308">
      <w:r>
        <w:separator/>
      </w:r>
    </w:p>
  </w:endnote>
  <w:endnote w:type="continuationSeparator" w:id="0">
    <w:p w14:paraId="1DB5B787" w14:textId="77777777" w:rsidR="00CB0308" w:rsidRDefault="00CB0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57A4EF-F907-40ED-9366-B91A721055FB}"/>
    <w:embedBold r:id="rId2" w:fontKey="{D0094119-D13A-40E6-9F82-4DE450435F18}"/>
    <w:embedItalic r:id="rId3" w:fontKey="{17DB29F1-C324-44DD-A530-B43F2F665421}"/>
  </w:font>
  <w:font w:name="NPSRawlinsonOT">
    <w:altName w:val="Calibri"/>
    <w:panose1 w:val="00000000000000000000"/>
    <w:charset w:val="00"/>
    <w:family w:val="modern"/>
    <w:notTrueType/>
    <w:pitch w:val="variable"/>
    <w:sig w:usb0="A00000AF" w:usb1="5000005B" w:usb2="00000000" w:usb3="00000000" w:csb0="0000009B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PSRawlinso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rutige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1585041-6C43-4609-8DB8-86EB1D470F1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9DEB5BA-4225-40D5-83F3-C5B3FD8512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15402C6-1340-42B5-8479-5702655850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D76DEEC-65B3-4479-9056-C7DF482B504B}"/>
    <w:embedItalic r:id="rId8" w:fontKey="{8EF47251-79B1-4D8F-84AC-CD3ED9A7F6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08E7051-7D8E-4EB2-881A-F2E635ED0B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880B3" w14:textId="77777777" w:rsidR="00FB73DC" w:rsidRDefault="00FB73DC">
    <w:pPr>
      <w:pStyle w:val="Footer"/>
      <w:spacing w:line="260" w:lineRule="exact"/>
      <w:rPr>
        <w:rFonts w:ascii="Frutiger 45 Light" w:hAnsi="Frutiger 45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54947" w14:textId="77777777" w:rsidR="00CB0308" w:rsidRDefault="00CB0308">
      <w:r>
        <w:separator/>
      </w:r>
    </w:p>
  </w:footnote>
  <w:footnote w:type="continuationSeparator" w:id="0">
    <w:p w14:paraId="444F78A9" w14:textId="77777777" w:rsidR="00CB0308" w:rsidRDefault="00CB0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64760" w14:textId="3A0E70B4" w:rsidR="00FB73DC" w:rsidRDefault="007C5981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1" layoutInCell="0" allowOverlap="1" wp14:anchorId="595FB9F3" wp14:editId="69D20B75">
              <wp:simplePos x="0" y="0"/>
              <wp:positionH relativeFrom="column">
                <wp:posOffset>-635</wp:posOffset>
              </wp:positionH>
              <wp:positionV relativeFrom="page">
                <wp:posOffset>450215</wp:posOffset>
              </wp:positionV>
              <wp:extent cx="5943600" cy="0"/>
              <wp:effectExtent l="0" t="0" r="0" b="0"/>
              <wp:wrapSquare wrapText="bothSides"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9AFDE3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05pt,35.45pt" to="467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zNkrgEAAEoDAAAOAAAAZHJzL2Uyb0RvYy54bWysU8Fu2zAMvQ/YPwi6L3a6tViNOD2k6y7d&#10;FqDdBzCSbAuTRYFUYufvJ6lJOnS3YT4IpEg+PT7Sq7t5dOJgiC36Vi4XtRTGK9TW9638+fzw4bMU&#10;HMFrcOhNK4+G5d36/bvVFBpzhQM6bUgkEM/NFFo5xBiaqmI1mBF4gcH4FOyQRojJpb7SBFNCH111&#10;Vdc31YSkA6EyzOn2/iUo1wW/64yKP7qOTRSulYlbLCeVc5fPar2CpicIg1UnGvAPLEawPj16gbqH&#10;CGJP9i+o0SpCxi4uFI4Vdp1VpvSQulnWb7p5GiCY0ksSh8NFJv5/sOr7YeO3lKmr2T+FR1S/WHjc&#10;DOB7Uwg8H0Ma3DJLVU2Bm0tJdjhsSeymb6hTDuwjFhXmjsYMmfoTcxH7eBHbzFGodHl9++njTZ1m&#10;os6xCppzYSCOXw2OIhutdNZnHaCBwyPHTASac0q+9vhgnSuzdF5Mie1tfZ2wc4zRWZ3DxaF+t3Ek&#10;DpD3oXylrzdphHuvC9xgQH852RGse7HT886f5MgK5HXjZof6uKWzTGlghedpufJG/OmX6tdfYP0b&#10;AAD//wMAUEsDBBQABgAIAAAAIQCw2Au23gAAAAcBAAAPAAAAZHJzL2Rvd25yZXYueG1sTI7NTsMw&#10;EITvSLyDtUhcUGsXRH9CnAoqkKoeELQgrm68JBHxOoqdJnl7FnGA2+zMaPZL14OrxQnbUHnSMJsq&#10;EEi5txUVGt4OT5MliBANWVN7Qg0jBlhn52epSazv6RVP+1gIHqGQGA1ljE0iZchLdCZMfYPE2adv&#10;nYl8toW0rel53NXyWqm5dKYi/lCaBjcl5l/7zmmYP4zq/eWqe9xudv3Hdny25dJarS8vhvs7EBGH&#10;+FeGH3xGh4yZjr4jG0StYTLjooaFWoHgeHVzy+L4a8gslf/5s28AAAD//wMAUEsBAi0AFAAGAAgA&#10;AAAhALaDOJL+AAAA4QEAABMAAAAAAAAAAAAAAAAAAAAAAFtDb250ZW50X1R5cGVzXS54bWxQSwEC&#10;LQAUAAYACAAAACEAOP0h/9YAAACUAQAACwAAAAAAAAAAAAAAAAAvAQAAX3JlbHMvLnJlbHNQSwEC&#10;LQAUAAYACAAAACEAS/czZK4BAABKAwAADgAAAAAAAAAAAAAAAAAuAgAAZHJzL2Uyb0RvYy54bWxQ&#10;SwECLQAUAAYACAAAACEAsNgLtt4AAAAHAQAADwAAAAAAAAAAAAAAAAAIBAAAZHJzL2Rvd25yZXYu&#10;eG1sUEsFBgAAAAAEAAQA8wAAABMFAAAAAA==&#10;" o:allowincell="f" strokeweight="15pt">
              <w10:wrap type="square" anchory="page"/>
              <w10:anchorlock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D7"/>
    <w:rsid w:val="000153D9"/>
    <w:rsid w:val="00015CF0"/>
    <w:rsid w:val="000211BF"/>
    <w:rsid w:val="00031070"/>
    <w:rsid w:val="00042FB5"/>
    <w:rsid w:val="00047B94"/>
    <w:rsid w:val="000519F1"/>
    <w:rsid w:val="0005609F"/>
    <w:rsid w:val="00071A39"/>
    <w:rsid w:val="000801D9"/>
    <w:rsid w:val="00080A16"/>
    <w:rsid w:val="00082547"/>
    <w:rsid w:val="000934F3"/>
    <w:rsid w:val="000968C2"/>
    <w:rsid w:val="000A0E93"/>
    <w:rsid w:val="000A1F0D"/>
    <w:rsid w:val="000A2797"/>
    <w:rsid w:val="000A2E4C"/>
    <w:rsid w:val="000A702B"/>
    <w:rsid w:val="000A744C"/>
    <w:rsid w:val="000B5EA0"/>
    <w:rsid w:val="000D41B5"/>
    <w:rsid w:val="000E4812"/>
    <w:rsid w:val="000F2B2F"/>
    <w:rsid w:val="000F5C92"/>
    <w:rsid w:val="0010359E"/>
    <w:rsid w:val="00107149"/>
    <w:rsid w:val="00113956"/>
    <w:rsid w:val="00130824"/>
    <w:rsid w:val="00132775"/>
    <w:rsid w:val="001356E0"/>
    <w:rsid w:val="001410E4"/>
    <w:rsid w:val="00143A6F"/>
    <w:rsid w:val="00145232"/>
    <w:rsid w:val="00162EAD"/>
    <w:rsid w:val="001760F0"/>
    <w:rsid w:val="001841CB"/>
    <w:rsid w:val="00194CD9"/>
    <w:rsid w:val="001B57F8"/>
    <w:rsid w:val="001C197A"/>
    <w:rsid w:val="001D0448"/>
    <w:rsid w:val="0020177F"/>
    <w:rsid w:val="002116D6"/>
    <w:rsid w:val="00226A44"/>
    <w:rsid w:val="00246CC8"/>
    <w:rsid w:val="00257C04"/>
    <w:rsid w:val="00262CC1"/>
    <w:rsid w:val="00272799"/>
    <w:rsid w:val="0029480F"/>
    <w:rsid w:val="002966D6"/>
    <w:rsid w:val="002A7E13"/>
    <w:rsid w:val="002B2147"/>
    <w:rsid w:val="002C090A"/>
    <w:rsid w:val="002C1263"/>
    <w:rsid w:val="002D6AA3"/>
    <w:rsid w:val="002D7765"/>
    <w:rsid w:val="002E2D81"/>
    <w:rsid w:val="002E2EAB"/>
    <w:rsid w:val="002E38EF"/>
    <w:rsid w:val="002F090A"/>
    <w:rsid w:val="002F1E89"/>
    <w:rsid w:val="002F296D"/>
    <w:rsid w:val="002F31CC"/>
    <w:rsid w:val="00307479"/>
    <w:rsid w:val="003142C0"/>
    <w:rsid w:val="00315938"/>
    <w:rsid w:val="00330351"/>
    <w:rsid w:val="003378A7"/>
    <w:rsid w:val="00345BF4"/>
    <w:rsid w:val="00350ACF"/>
    <w:rsid w:val="003554C3"/>
    <w:rsid w:val="00355B74"/>
    <w:rsid w:val="003560EB"/>
    <w:rsid w:val="00357324"/>
    <w:rsid w:val="003645CB"/>
    <w:rsid w:val="00367A74"/>
    <w:rsid w:val="00372EF5"/>
    <w:rsid w:val="00377ABB"/>
    <w:rsid w:val="00377EDD"/>
    <w:rsid w:val="00393571"/>
    <w:rsid w:val="00395777"/>
    <w:rsid w:val="003C7B07"/>
    <w:rsid w:val="003D21B7"/>
    <w:rsid w:val="003D2426"/>
    <w:rsid w:val="003D306A"/>
    <w:rsid w:val="003D3A9D"/>
    <w:rsid w:val="00400A0D"/>
    <w:rsid w:val="00420B0A"/>
    <w:rsid w:val="00420BEC"/>
    <w:rsid w:val="00423382"/>
    <w:rsid w:val="00432FDB"/>
    <w:rsid w:val="00440F78"/>
    <w:rsid w:val="00441007"/>
    <w:rsid w:val="004453E8"/>
    <w:rsid w:val="00446227"/>
    <w:rsid w:val="00447523"/>
    <w:rsid w:val="00451988"/>
    <w:rsid w:val="00453BA3"/>
    <w:rsid w:val="00456A14"/>
    <w:rsid w:val="004637CD"/>
    <w:rsid w:val="004717C2"/>
    <w:rsid w:val="00475B9E"/>
    <w:rsid w:val="0049166E"/>
    <w:rsid w:val="004A4D08"/>
    <w:rsid w:val="004A643C"/>
    <w:rsid w:val="004B18A7"/>
    <w:rsid w:val="004B1F4E"/>
    <w:rsid w:val="004C420F"/>
    <w:rsid w:val="004D71FF"/>
    <w:rsid w:val="004E2896"/>
    <w:rsid w:val="00517ED7"/>
    <w:rsid w:val="0052585C"/>
    <w:rsid w:val="0052678D"/>
    <w:rsid w:val="00527F91"/>
    <w:rsid w:val="00552121"/>
    <w:rsid w:val="00552549"/>
    <w:rsid w:val="00554F04"/>
    <w:rsid w:val="0055636A"/>
    <w:rsid w:val="00565F4A"/>
    <w:rsid w:val="0057522E"/>
    <w:rsid w:val="00591820"/>
    <w:rsid w:val="00593133"/>
    <w:rsid w:val="00593BBA"/>
    <w:rsid w:val="005B61EE"/>
    <w:rsid w:val="005C5C55"/>
    <w:rsid w:val="005D5D27"/>
    <w:rsid w:val="005F0552"/>
    <w:rsid w:val="00605500"/>
    <w:rsid w:val="00607673"/>
    <w:rsid w:val="00607C35"/>
    <w:rsid w:val="006136A9"/>
    <w:rsid w:val="00615FCE"/>
    <w:rsid w:val="0062199E"/>
    <w:rsid w:val="0062321E"/>
    <w:rsid w:val="00644EC8"/>
    <w:rsid w:val="006540BC"/>
    <w:rsid w:val="00654B73"/>
    <w:rsid w:val="00660EA3"/>
    <w:rsid w:val="00694A5E"/>
    <w:rsid w:val="006A3B5A"/>
    <w:rsid w:val="006A411D"/>
    <w:rsid w:val="006A5ECF"/>
    <w:rsid w:val="006B4C7E"/>
    <w:rsid w:val="006B740E"/>
    <w:rsid w:val="006C0929"/>
    <w:rsid w:val="006D0AD4"/>
    <w:rsid w:val="006D7F71"/>
    <w:rsid w:val="006E0610"/>
    <w:rsid w:val="006E73EE"/>
    <w:rsid w:val="006F2069"/>
    <w:rsid w:val="006F329C"/>
    <w:rsid w:val="006F438F"/>
    <w:rsid w:val="006F4E69"/>
    <w:rsid w:val="007118C3"/>
    <w:rsid w:val="00714E4E"/>
    <w:rsid w:val="00740D18"/>
    <w:rsid w:val="00744231"/>
    <w:rsid w:val="007650EA"/>
    <w:rsid w:val="00776BB2"/>
    <w:rsid w:val="00782757"/>
    <w:rsid w:val="00792194"/>
    <w:rsid w:val="0079765B"/>
    <w:rsid w:val="007A0356"/>
    <w:rsid w:val="007B3111"/>
    <w:rsid w:val="007B6C7F"/>
    <w:rsid w:val="007C5981"/>
    <w:rsid w:val="007D5EA1"/>
    <w:rsid w:val="007F248D"/>
    <w:rsid w:val="00806D11"/>
    <w:rsid w:val="00820DD0"/>
    <w:rsid w:val="00823EAF"/>
    <w:rsid w:val="00842A20"/>
    <w:rsid w:val="00843395"/>
    <w:rsid w:val="00855E53"/>
    <w:rsid w:val="008573FC"/>
    <w:rsid w:val="00862023"/>
    <w:rsid w:val="00871AF2"/>
    <w:rsid w:val="00871B1E"/>
    <w:rsid w:val="008774CD"/>
    <w:rsid w:val="0088773D"/>
    <w:rsid w:val="00895217"/>
    <w:rsid w:val="008A587E"/>
    <w:rsid w:val="008A5F2B"/>
    <w:rsid w:val="008B4DF2"/>
    <w:rsid w:val="008C36B8"/>
    <w:rsid w:val="008C5A2A"/>
    <w:rsid w:val="008D0E7D"/>
    <w:rsid w:val="008E4B43"/>
    <w:rsid w:val="00903B04"/>
    <w:rsid w:val="00920EA4"/>
    <w:rsid w:val="00934516"/>
    <w:rsid w:val="00936D91"/>
    <w:rsid w:val="0094008F"/>
    <w:rsid w:val="009400F2"/>
    <w:rsid w:val="00951ACA"/>
    <w:rsid w:val="00975D77"/>
    <w:rsid w:val="00976A03"/>
    <w:rsid w:val="0098464B"/>
    <w:rsid w:val="009A298B"/>
    <w:rsid w:val="009D68FD"/>
    <w:rsid w:val="009E47F2"/>
    <w:rsid w:val="009F7827"/>
    <w:rsid w:val="00A040D1"/>
    <w:rsid w:val="00A0579F"/>
    <w:rsid w:val="00A21678"/>
    <w:rsid w:val="00A23C40"/>
    <w:rsid w:val="00A2593B"/>
    <w:rsid w:val="00A26C16"/>
    <w:rsid w:val="00A65E9C"/>
    <w:rsid w:val="00A74205"/>
    <w:rsid w:val="00AA36B0"/>
    <w:rsid w:val="00AB2412"/>
    <w:rsid w:val="00AB40B5"/>
    <w:rsid w:val="00AB6685"/>
    <w:rsid w:val="00AC6846"/>
    <w:rsid w:val="00AD642D"/>
    <w:rsid w:val="00AE2FB9"/>
    <w:rsid w:val="00AF2066"/>
    <w:rsid w:val="00AF3059"/>
    <w:rsid w:val="00B0267B"/>
    <w:rsid w:val="00B03722"/>
    <w:rsid w:val="00B25098"/>
    <w:rsid w:val="00B33851"/>
    <w:rsid w:val="00B41884"/>
    <w:rsid w:val="00B61EDF"/>
    <w:rsid w:val="00B63254"/>
    <w:rsid w:val="00B7638D"/>
    <w:rsid w:val="00B91C5A"/>
    <w:rsid w:val="00B93411"/>
    <w:rsid w:val="00BC588A"/>
    <w:rsid w:val="00BC7EB1"/>
    <w:rsid w:val="00BE4CA0"/>
    <w:rsid w:val="00BE5CAD"/>
    <w:rsid w:val="00BF1FB4"/>
    <w:rsid w:val="00C0060B"/>
    <w:rsid w:val="00C06101"/>
    <w:rsid w:val="00C07DA3"/>
    <w:rsid w:val="00C165BA"/>
    <w:rsid w:val="00C301EF"/>
    <w:rsid w:val="00C37097"/>
    <w:rsid w:val="00C37189"/>
    <w:rsid w:val="00C50DA0"/>
    <w:rsid w:val="00C613A7"/>
    <w:rsid w:val="00C73C97"/>
    <w:rsid w:val="00C770F3"/>
    <w:rsid w:val="00C81625"/>
    <w:rsid w:val="00C91206"/>
    <w:rsid w:val="00C9222B"/>
    <w:rsid w:val="00C929DC"/>
    <w:rsid w:val="00CA09C4"/>
    <w:rsid w:val="00CA523F"/>
    <w:rsid w:val="00CB00BC"/>
    <w:rsid w:val="00CB01AB"/>
    <w:rsid w:val="00CB0308"/>
    <w:rsid w:val="00CB3E26"/>
    <w:rsid w:val="00CC3860"/>
    <w:rsid w:val="00CC5192"/>
    <w:rsid w:val="00CD18A0"/>
    <w:rsid w:val="00CE0C74"/>
    <w:rsid w:val="00CE3E7F"/>
    <w:rsid w:val="00D1184F"/>
    <w:rsid w:val="00D14FF9"/>
    <w:rsid w:val="00D30EF4"/>
    <w:rsid w:val="00D3297E"/>
    <w:rsid w:val="00D579B3"/>
    <w:rsid w:val="00D70AE5"/>
    <w:rsid w:val="00D757E6"/>
    <w:rsid w:val="00D927B8"/>
    <w:rsid w:val="00DA63A4"/>
    <w:rsid w:val="00DB5246"/>
    <w:rsid w:val="00DB63DB"/>
    <w:rsid w:val="00DC17A3"/>
    <w:rsid w:val="00DC4DCA"/>
    <w:rsid w:val="00DC7B76"/>
    <w:rsid w:val="00DD09AE"/>
    <w:rsid w:val="00DD609B"/>
    <w:rsid w:val="00DE3C16"/>
    <w:rsid w:val="00DF691F"/>
    <w:rsid w:val="00E10EA5"/>
    <w:rsid w:val="00E14549"/>
    <w:rsid w:val="00E20CAB"/>
    <w:rsid w:val="00E20DA3"/>
    <w:rsid w:val="00E258E3"/>
    <w:rsid w:val="00E34B36"/>
    <w:rsid w:val="00E410FB"/>
    <w:rsid w:val="00E470F6"/>
    <w:rsid w:val="00E6467B"/>
    <w:rsid w:val="00E66D22"/>
    <w:rsid w:val="00E710B8"/>
    <w:rsid w:val="00E71781"/>
    <w:rsid w:val="00E71B43"/>
    <w:rsid w:val="00E83BC3"/>
    <w:rsid w:val="00E878CA"/>
    <w:rsid w:val="00E9193F"/>
    <w:rsid w:val="00E91C33"/>
    <w:rsid w:val="00E93DAE"/>
    <w:rsid w:val="00EB71F6"/>
    <w:rsid w:val="00EC0163"/>
    <w:rsid w:val="00EC309F"/>
    <w:rsid w:val="00EC4075"/>
    <w:rsid w:val="00EE05DE"/>
    <w:rsid w:val="00F21D9E"/>
    <w:rsid w:val="00F24CFD"/>
    <w:rsid w:val="00F26D7F"/>
    <w:rsid w:val="00F30D1D"/>
    <w:rsid w:val="00F3153A"/>
    <w:rsid w:val="00F43036"/>
    <w:rsid w:val="00F50F89"/>
    <w:rsid w:val="00F6223D"/>
    <w:rsid w:val="00F63970"/>
    <w:rsid w:val="00F732B5"/>
    <w:rsid w:val="00F80ADE"/>
    <w:rsid w:val="00FB441E"/>
    <w:rsid w:val="00FB73DC"/>
    <w:rsid w:val="00FC1916"/>
    <w:rsid w:val="00FC6DD0"/>
    <w:rsid w:val="00FD3C66"/>
    <w:rsid w:val="00FD6C5B"/>
    <w:rsid w:val="00FE1933"/>
    <w:rsid w:val="00FE71FC"/>
    <w:rsid w:val="00FE7B07"/>
    <w:rsid w:val="00FF0485"/>
    <w:rsid w:val="00FF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2A1A0D97"/>
  <w15:chartTrackingRefBased/>
  <w15:docId w15:val="{6FF38D42-8715-431C-8B3D-C72F1CE1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467B"/>
    <w:rPr>
      <w:rFonts w:ascii="NPSRawlinsonOT" w:hAnsi="NPSRawlinsonOT"/>
      <w:sz w:val="21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spacing w:line="260" w:lineRule="atLeast"/>
      <w:outlineLvl w:val="0"/>
    </w:pPr>
    <w:rPr>
      <w:rFonts w:ascii="Frutiger 45 Light" w:hAnsi="Frutiger 45 Light"/>
      <w:b/>
      <w:bCs/>
      <w:caps/>
      <w:color w:val="000000"/>
      <w:spacing w:val="28"/>
      <w:sz w:val="15"/>
      <w:szCs w:val="15"/>
    </w:rPr>
  </w:style>
  <w:style w:type="paragraph" w:styleId="Heading2">
    <w:name w:val="heading 2"/>
    <w:basedOn w:val="Normal"/>
    <w:next w:val="Normal"/>
    <w:qFormat/>
    <w:pPr>
      <w:keepNext/>
      <w:spacing w:line="240" w:lineRule="exact"/>
      <w:outlineLvl w:val="1"/>
    </w:pPr>
    <w:rPr>
      <w:rFonts w:ascii="NPSRawlinson" w:hAnsi="NPSRawlinson"/>
      <w:b/>
      <w:sz w:val="17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rFonts w:ascii="NPSRawlinson" w:hAnsi="NPSRawlinson"/>
      <w:b/>
      <w:color w:val="000000"/>
      <w:sz w:val="28"/>
    </w:rPr>
  </w:style>
  <w:style w:type="paragraph" w:styleId="Heading4">
    <w:name w:val="heading 4"/>
    <w:basedOn w:val="Normal"/>
    <w:next w:val="Normal"/>
    <w:qFormat/>
    <w:pPr>
      <w:keepNext/>
      <w:spacing w:line="240" w:lineRule="exact"/>
      <w:outlineLvl w:val="3"/>
    </w:pPr>
    <w:rPr>
      <w:rFonts w:ascii="NPSRawlinson" w:hAnsi="NPSRawlinson"/>
      <w:b/>
      <w:color w:val="000000"/>
      <w:sz w:val="2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NPSRawlinson" w:hAnsi="NPSRawlinson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PSDOI">
    <w:name w:val="NPS/DOI"/>
    <w:pPr>
      <w:autoSpaceDE w:val="0"/>
      <w:autoSpaceDN w:val="0"/>
      <w:adjustRightInd w:val="0"/>
      <w:spacing w:line="216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customStyle="1" w:styleId="Sitenameandaddress">
    <w:name w:val="Site name and address"/>
    <w:pPr>
      <w:autoSpaceDE w:val="0"/>
      <w:autoSpaceDN w:val="0"/>
      <w:adjustRightInd w:val="0"/>
      <w:spacing w:line="216" w:lineRule="atLeast"/>
    </w:pPr>
    <w:rPr>
      <w:rFonts w:ascii="Frutiger 55 Roman" w:hAnsi="Frutiger 55 Roman"/>
      <w:color w:val="000000"/>
      <w:sz w:val="17"/>
      <w:szCs w:val="17"/>
    </w:rPr>
  </w:style>
  <w:style w:type="paragraph" w:customStyle="1" w:styleId="Faxinformation">
    <w:name w:val="Fax information"/>
    <w:pPr>
      <w:tabs>
        <w:tab w:val="left" w:leader="dot" w:pos="5400"/>
      </w:tabs>
      <w:autoSpaceDE w:val="0"/>
      <w:autoSpaceDN w:val="0"/>
      <w:adjustRightInd w:val="0"/>
      <w:spacing w:line="430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styleId="BodyText">
    <w:name w:val="Body Text"/>
    <w:basedOn w:val="Normal"/>
    <w:rPr>
      <w:rFonts w:ascii="Frutiger 55 Roman" w:hAnsi="Frutiger 55 Roman"/>
      <w:vanish/>
      <w:color w:val="FF0001"/>
      <w:sz w:val="17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BodyText2">
    <w:name w:val="Body Text 2"/>
    <w:basedOn w:val="Normal"/>
    <w:pPr>
      <w:spacing w:line="240" w:lineRule="exact"/>
    </w:pPr>
    <w:rPr>
      <w:rFonts w:ascii="NPSRawlinson" w:hAnsi="NPSRawlinson"/>
      <w:b/>
      <w:sz w:val="17"/>
    </w:rPr>
  </w:style>
  <w:style w:type="paragraph" w:styleId="BodyText3">
    <w:name w:val="Body Text 3"/>
    <w:basedOn w:val="Normal"/>
    <w:pPr>
      <w:spacing w:line="360" w:lineRule="auto"/>
    </w:pPr>
    <w:rPr>
      <w:rFonts w:ascii="NPSRawlinson" w:hAnsi="NPSRawlinson"/>
      <w:sz w:val="22"/>
    </w:rPr>
  </w:style>
  <w:style w:type="character" w:styleId="Hyperlink">
    <w:name w:val="Hyperlink"/>
    <w:rsid w:val="00895217"/>
    <w:rPr>
      <w:color w:val="0000FF"/>
      <w:u w:val="single"/>
    </w:rPr>
  </w:style>
  <w:style w:type="paragraph" w:styleId="BalloonText">
    <w:name w:val="Balloon Text"/>
    <w:basedOn w:val="Normal"/>
    <w:semiHidden/>
    <w:rsid w:val="00367A74"/>
    <w:rPr>
      <w:rFonts w:ascii="Tahoma" w:hAnsi="Tahoma" w:cs="Tahoma"/>
      <w:sz w:val="16"/>
      <w:szCs w:val="16"/>
    </w:rPr>
  </w:style>
  <w:style w:type="character" w:customStyle="1" w:styleId="bodytext20">
    <w:name w:val="bodytext2"/>
    <w:rsid w:val="006D7F71"/>
    <w:rPr>
      <w:rFonts w:ascii="Verdana" w:hAnsi="Verdana" w:hint="default"/>
      <w:color w:val="000000"/>
      <w:sz w:val="18"/>
      <w:szCs w:val="18"/>
    </w:rPr>
  </w:style>
  <w:style w:type="paragraph" w:styleId="NormalWeb">
    <w:name w:val="Normal (Web)"/>
    <w:basedOn w:val="Normal"/>
    <w:uiPriority w:val="99"/>
    <w:rsid w:val="006D7F71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936D91"/>
    <w:rPr>
      <w:b/>
      <w:bCs/>
    </w:rPr>
  </w:style>
  <w:style w:type="character" w:styleId="Emphasis">
    <w:name w:val="Emphasis"/>
    <w:qFormat/>
    <w:rsid w:val="00D3297E"/>
    <w:rPr>
      <w:i/>
      <w:iCs/>
    </w:rPr>
  </w:style>
  <w:style w:type="character" w:styleId="Mention">
    <w:name w:val="Mention"/>
    <w:uiPriority w:val="99"/>
    <w:semiHidden/>
    <w:unhideWhenUsed/>
    <w:rsid w:val="00C613A7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20EA4"/>
    <w:rPr>
      <w:rFonts w:ascii="NPSRawlinsonOT" w:hAnsi="NPSRawlinsonOT"/>
      <w:sz w:val="21"/>
      <w:szCs w:val="24"/>
    </w:rPr>
  </w:style>
  <w:style w:type="character" w:styleId="UnresolvedMention">
    <w:name w:val="Unresolved Mention"/>
    <w:uiPriority w:val="99"/>
    <w:semiHidden/>
    <w:unhideWhenUsed/>
    <w:rsid w:val="001B57F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rsid w:val="00B93411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B93411"/>
    <w:rPr>
      <w:rFonts w:ascii="NPSRawlinsonOT" w:hAnsi="NPSRawlinsonOT"/>
    </w:rPr>
  </w:style>
  <w:style w:type="character" w:customStyle="1" w:styleId="CommentSubjectChar">
    <w:name w:val="Comment Subject Char"/>
    <w:basedOn w:val="CommentTextChar"/>
    <w:link w:val="CommentSubject"/>
    <w:rsid w:val="00B93411"/>
    <w:rPr>
      <w:rFonts w:ascii="NPSRawlinsonOT" w:hAnsi="NPSRawlinsonO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2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98442">
          <w:marLeft w:val="0"/>
          <w:marRight w:val="0"/>
          <w:marTop w:val="135"/>
          <w:marBottom w:val="100"/>
          <w:divBdr>
            <w:top w:val="single" w:sz="6" w:space="0" w:color="E9201B"/>
            <w:left w:val="single" w:sz="6" w:space="0" w:color="E9201B"/>
            <w:bottom w:val="single" w:sz="6" w:space="0" w:color="E9201B"/>
            <w:right w:val="single" w:sz="6" w:space="0" w:color="E9201B"/>
          </w:divBdr>
          <w:divsChild>
            <w:div w:id="1129318694">
              <w:marLeft w:val="375"/>
              <w:marRight w:val="3675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6508">
                  <w:marLeft w:val="135"/>
                  <w:marRight w:val="135"/>
                  <w:marTop w:val="135"/>
                  <w:marBottom w:val="135"/>
                  <w:divBdr>
                    <w:top w:val="single" w:sz="6" w:space="5" w:color="666666"/>
                    <w:left w:val="single" w:sz="6" w:space="5" w:color="666666"/>
                    <w:bottom w:val="single" w:sz="6" w:space="5" w:color="666666"/>
                    <w:right w:val="single" w:sz="6" w:space="5" w:color="666666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s.gov/peri/planyourvisit/online-tour.htm" TargetMode="External"/><Relationship Id="rId13" Type="http://schemas.openxmlformats.org/officeDocument/2006/relationships/hyperlink" Target="https://gcc02.safelinks.protection.outlook.com/?url=https%3A%2F%2Fwww.instagram.com%2Fnationalparkservice%2F&amp;data=05%7C02%7Cshelley_todd%40nps.gov%7C44ea4a12ec88455c4d5c08dcc7929d6f%7C0693b5ba4b184d7b9341f32f400a5494%7C0%7C0%7C638604679730730248%7CUnknown%7CTWFpbGZsb3d8eyJWIjoiMC4wLjAwMDAiLCJQIjoiV2luMzIiLCJBTiI6Ik1haWwiLCJXVCI6Mn0%3D%7C0%7C%7C%7C&amp;sdata=2X4%2B7Kz957asqOh3dmcju%2Bzz0f3kuYxh0a6VvtluZQI%3D&amp;reserved=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gcc02.safelinks.protection.outlook.com/?url=https%3A%2F%2Fwww.facebook.com%2Fnationalparkservice&amp;data=05%7C02%7Cshelley_todd%40nps.gov%7C44ea4a12ec88455c4d5c08dcc7929d6f%7C0693b5ba4b184d7b9341f32f400a5494%7C0%7C0%7C638604679730718052%7CUnknown%7CTWFpbGZsb3d8eyJWIjoiMC4wLjAwMDAiLCJQIjoiV2luMzIiLCJBTiI6Ik1haWwiLCJXVCI6Mn0%3D%7C0%7C%7C%7C&amp;sdata=Rprb3A2TYvH5%2B2kk%2BpygOIhahsOEKGRvIksWhKn0mTs%3D&amp;reserved=0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nps.gov/peri" TargetMode="External"/><Relationship Id="rId11" Type="http://schemas.openxmlformats.org/officeDocument/2006/relationships/hyperlink" Target="http://www.nps.gov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gcc02.safelinks.protection.outlook.com/?url=https%3A%2F%2Fwww.youtube.com%2Fnationalparkservice&amp;data=05%7C02%7Cshelley_todd%40nps.gov%7C44ea4a12ec88455c4d5c08dcc7929d6f%7C0693b5ba4b184d7b9341f32f400a5494%7C0%7C0%7C638604679730744525%7CUnknown%7CTWFpbGZsb3d8eyJWIjoiMC4wLjAwMDAiLCJQIjoiV2luMzIiLCJBTiI6Ik1haWwiLCJXVCI6Mn0%3D%7C0%7C%7C%7C&amp;sdata=vLZndGpz5KfHO8N%2Flg6NbgQ0jlX8RPHPkJfQoXaiDl8%3D&amp;reserved=0" TargetMode="External"/><Relationship Id="rId10" Type="http://schemas.openxmlformats.org/officeDocument/2006/relationships/hyperlink" Target="http://www.nps.gov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ps.gov/peri" TargetMode="External"/><Relationship Id="rId14" Type="http://schemas.openxmlformats.org/officeDocument/2006/relationships/hyperlink" Target="https://gcc02.safelinks.protection.outlook.com/?url=https%3A%2F%2Ftwitter.com%2Fnatlparkservice&amp;data=05%7C02%7Cshelley_todd%40nps.gov%7C44ea4a12ec88455c4d5c08dcc7929d6f%7C0693b5ba4b184d7b9341f32f400a5494%7C0%7C0%7C638604679730738595%7CUnknown%7CTWFpbGZsb3d8eyJWIjoiMC4wLjAwMDAiLCJQIjoiV2luMzIiLCJBTiI6Ik1haWwiLCJXVCI6Mn0%3D%7C0%7C%7C%7C&amp;sdata=3xOmFzjroaTWSnzjVZhKeZYvhwqlZwBB1JGjFNYnRYQ%3D&amp;reserved=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press%20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 release</Template>
  <TotalTime>0</TotalTime>
  <Pages>1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Park Service</vt:lpstr>
    </vt:vector>
  </TitlesOfParts>
  <Company>Dennis Konetzka</Company>
  <LinksUpToDate>false</LinksUpToDate>
  <CharactersWithSpaces>4126</CharactersWithSpaces>
  <SharedDoc>false</SharedDoc>
  <HLinks>
    <vt:vector size="36" baseType="variant">
      <vt:variant>
        <vt:i4>2228279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http://www.youtube.com/nationalparkservice</vt:lpwstr>
      </vt:variant>
      <vt:variant>
        <vt:lpwstr/>
      </vt:variant>
      <vt:variant>
        <vt:i4>2818095</vt:i4>
      </vt:variant>
      <vt:variant>
        <vt:i4>12</vt:i4>
      </vt:variant>
      <vt:variant>
        <vt:i4>0</vt:i4>
      </vt:variant>
      <vt:variant>
        <vt:i4>5</vt:i4>
      </vt:variant>
      <vt:variant>
        <vt:lpwstr>http://www.twitter.com/natlparkservice</vt:lpwstr>
      </vt:variant>
      <vt:variant>
        <vt:lpwstr/>
      </vt:variant>
      <vt:variant>
        <vt:i4>3997728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http://www.facebook.com/nationalparkservice</vt:lpwstr>
      </vt:variant>
      <vt:variant>
        <vt:lpwstr/>
      </vt:variant>
      <vt:variant>
        <vt:i4>2556001</vt:i4>
      </vt:variant>
      <vt:variant>
        <vt:i4>6</vt:i4>
      </vt:variant>
      <vt:variant>
        <vt:i4>0</vt:i4>
      </vt:variant>
      <vt:variant>
        <vt:i4>5</vt:i4>
      </vt:variant>
      <vt:variant>
        <vt:lpwstr>http://www.nps.gov/</vt:lpwstr>
      </vt:variant>
      <vt:variant>
        <vt:lpwstr/>
      </vt:variant>
      <vt:variant>
        <vt:i4>2556001</vt:i4>
      </vt:variant>
      <vt:variant>
        <vt:i4>3</vt:i4>
      </vt:variant>
      <vt:variant>
        <vt:i4>0</vt:i4>
      </vt:variant>
      <vt:variant>
        <vt:i4>5</vt:i4>
      </vt:variant>
      <vt:variant>
        <vt:lpwstr>http://www.nps.gov/</vt:lpwstr>
      </vt:variant>
      <vt:variant>
        <vt:lpwstr/>
      </vt:variant>
      <vt:variant>
        <vt:i4>2424875</vt:i4>
      </vt:variant>
      <vt:variant>
        <vt:i4>0</vt:i4>
      </vt:variant>
      <vt:variant>
        <vt:i4>0</vt:i4>
      </vt:variant>
      <vt:variant>
        <vt:i4>5</vt:i4>
      </vt:variant>
      <vt:variant>
        <vt:lpwstr>http://www.nps.gov/peri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Park Service</dc:title>
  <dc:subject/>
  <dc:creator>Jnorthrip</dc:creator>
  <cp:keywords/>
  <cp:lastModifiedBy>Garfield Mayor</cp:lastModifiedBy>
  <cp:revision>2</cp:revision>
  <cp:lastPrinted>2023-11-02T16:54:00Z</cp:lastPrinted>
  <dcterms:created xsi:type="dcterms:W3CDTF">2024-10-23T15:13:00Z</dcterms:created>
  <dcterms:modified xsi:type="dcterms:W3CDTF">2024-10-23T15:13:00Z</dcterms:modified>
</cp:coreProperties>
</file>