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FF4A" w14:textId="3EB59BC3" w:rsidR="00D77D24" w:rsidRDefault="00CD5222" w:rsidP="007F56E1">
      <w:pPr>
        <w:pStyle w:val="Title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E7AA7A9" wp14:editId="4F7CC30C">
            <wp:simplePos x="0" y="0"/>
            <wp:positionH relativeFrom="margin">
              <wp:align>left</wp:align>
            </wp:positionH>
            <wp:positionV relativeFrom="paragraph">
              <wp:posOffset>-467036</wp:posOffset>
            </wp:positionV>
            <wp:extent cx="4090518" cy="1414130"/>
            <wp:effectExtent l="0" t="0" r="5715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Tigers Count in Engl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518" cy="141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B0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265C7CB" wp14:editId="228C9859">
            <wp:simplePos x="0" y="0"/>
            <wp:positionH relativeFrom="column">
              <wp:posOffset>4591685</wp:posOffset>
            </wp:positionH>
            <wp:positionV relativeFrom="paragraph">
              <wp:posOffset>-755414</wp:posOffset>
            </wp:positionV>
            <wp:extent cx="2138045" cy="2138045"/>
            <wp:effectExtent l="0" t="0" r="0" b="0"/>
            <wp:wrapNone/>
            <wp:docPr id="4" name="Picture 4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kens C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563E9" w14:textId="52846367" w:rsidR="00D77D24" w:rsidRDefault="00D77D24" w:rsidP="007F56E1">
      <w:pPr>
        <w:pStyle w:val="Title"/>
        <w:ind w:left="0"/>
        <w:rPr>
          <w:sz w:val="28"/>
          <w:szCs w:val="28"/>
        </w:rPr>
      </w:pPr>
    </w:p>
    <w:p w14:paraId="340C7C1D" w14:textId="7EE8A8EB" w:rsidR="00D77D24" w:rsidRDefault="00D77D24" w:rsidP="007F56E1">
      <w:pPr>
        <w:pStyle w:val="Title"/>
        <w:ind w:left="0"/>
        <w:rPr>
          <w:sz w:val="28"/>
          <w:szCs w:val="28"/>
        </w:rPr>
      </w:pPr>
    </w:p>
    <w:p w14:paraId="117A0724" w14:textId="7D9C1FF4" w:rsidR="00365160" w:rsidRDefault="0035194C" w:rsidP="007F56E1">
      <w:pPr>
        <w:pStyle w:val="Title"/>
        <w:ind w:left="0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color w:val="006666"/>
          <w:sz w:val="44"/>
          <w:szCs w:val="44"/>
        </w:rPr>
        <w:t>Pickens County</w:t>
      </w:r>
      <w:r w:rsidR="000D426C" w:rsidRPr="000D426C">
        <w:rPr>
          <w:rFonts w:ascii="Arial" w:hAnsi="Arial" w:cs="Arial"/>
          <w:color w:val="006666"/>
          <w:sz w:val="44"/>
          <w:szCs w:val="44"/>
        </w:rPr>
        <w:t>, SC</w:t>
      </w:r>
      <w:r w:rsidR="00DF770B" w:rsidRPr="000D426C">
        <w:rPr>
          <w:rFonts w:ascii="Arial" w:hAnsi="Arial" w:cs="Arial"/>
          <w:sz w:val="44"/>
          <w:szCs w:val="44"/>
        </w:rPr>
        <w:t xml:space="preserve"> Response Rates </w:t>
      </w:r>
      <w:r w:rsidR="00CD5222">
        <w:rPr>
          <w:rFonts w:ascii="Arial" w:hAnsi="Arial" w:cs="Arial"/>
          <w:b w:val="0"/>
          <w:bCs/>
          <w:sz w:val="16"/>
          <w:szCs w:val="16"/>
        </w:rPr>
        <w:br/>
        <w:t>A</w:t>
      </w:r>
      <w:r w:rsidR="00DF770B" w:rsidRPr="003C4A05">
        <w:rPr>
          <w:rFonts w:ascii="Arial" w:hAnsi="Arial" w:cs="Arial"/>
          <w:b w:val="0"/>
          <w:bCs/>
          <w:sz w:val="16"/>
          <w:szCs w:val="16"/>
        </w:rPr>
        <w:t xml:space="preserve">s of 3pm EST on </w:t>
      </w:r>
      <w:r w:rsidR="00C321E3">
        <w:rPr>
          <w:rFonts w:ascii="Arial" w:hAnsi="Arial" w:cs="Arial"/>
          <w:b w:val="0"/>
          <w:bCs/>
          <w:sz w:val="16"/>
          <w:szCs w:val="16"/>
        </w:rPr>
        <w:t>5</w:t>
      </w:r>
      <w:r w:rsidR="00894306">
        <w:rPr>
          <w:rFonts w:ascii="Arial" w:hAnsi="Arial" w:cs="Arial"/>
          <w:b w:val="0"/>
          <w:bCs/>
          <w:sz w:val="16"/>
          <w:szCs w:val="16"/>
        </w:rPr>
        <w:t>/</w:t>
      </w:r>
      <w:r w:rsidR="00C321E3">
        <w:rPr>
          <w:rFonts w:ascii="Arial" w:hAnsi="Arial" w:cs="Arial"/>
          <w:b w:val="0"/>
          <w:bCs/>
          <w:sz w:val="16"/>
          <w:szCs w:val="16"/>
        </w:rPr>
        <w:t>3</w:t>
      </w:r>
      <w:r w:rsidR="00E76293">
        <w:rPr>
          <w:rFonts w:ascii="Arial" w:hAnsi="Arial" w:cs="Arial"/>
          <w:b w:val="0"/>
          <w:bCs/>
          <w:sz w:val="16"/>
          <w:szCs w:val="16"/>
        </w:rPr>
        <w:t>/</w:t>
      </w:r>
      <w:r w:rsidR="00DF770B" w:rsidRPr="003C4A05">
        <w:rPr>
          <w:rFonts w:ascii="Arial" w:hAnsi="Arial" w:cs="Arial"/>
          <w:b w:val="0"/>
          <w:bCs/>
          <w:sz w:val="16"/>
          <w:szCs w:val="16"/>
        </w:rPr>
        <w:t>2020</w:t>
      </w:r>
    </w:p>
    <w:p w14:paraId="2A9BBC9A" w14:textId="00285502" w:rsidR="006A6801" w:rsidRDefault="00DA6267" w:rsidP="00570E88">
      <w:pPr>
        <w:pStyle w:val="Title"/>
        <w:ind w:left="0"/>
        <w:jc w:val="cent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Liberty has the largest increase with 2.6 points making a charge on Easley!</w:t>
      </w:r>
      <w:r w:rsidR="00570E88">
        <w:rPr>
          <w:rFonts w:ascii="Arial" w:hAnsi="Arial" w:cs="Arial"/>
          <w:bCs/>
          <w:i/>
          <w:iCs/>
          <w:sz w:val="28"/>
          <w:szCs w:val="28"/>
        </w:rPr>
        <w:br/>
        <w:t>Easley may cross the 60% mar</w:t>
      </w:r>
      <w:r>
        <w:rPr>
          <w:rFonts w:ascii="Arial" w:hAnsi="Arial" w:cs="Arial"/>
          <w:bCs/>
          <w:i/>
          <w:iCs/>
          <w:sz w:val="28"/>
          <w:szCs w:val="28"/>
        </w:rPr>
        <w:t>k soon!</w:t>
      </w:r>
    </w:p>
    <w:p w14:paraId="2651E15B" w14:textId="4A55ADAD" w:rsidR="00DA6267" w:rsidRDefault="00B571D7" w:rsidP="00570E88">
      <w:pPr>
        <w:pStyle w:val="Title"/>
        <w:ind w:left="0"/>
        <w:jc w:val="center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 xml:space="preserve">You good with your iPhone?  </w:t>
      </w:r>
      <w:r w:rsidRPr="00B571D7">
        <w:rPr>
          <w:rFonts w:ascii="Arial" w:hAnsi="Arial" w:cs="Arial"/>
          <w:bCs/>
          <w:i/>
          <w:iCs/>
          <w:sz w:val="28"/>
          <w:szCs w:val="28"/>
          <w:highlight w:val="green"/>
        </w:rPr>
        <w:t>Want to win $30,000?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 See below</w:t>
      </w:r>
    </w:p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3415"/>
        <w:gridCol w:w="1895"/>
        <w:gridCol w:w="2245"/>
      </w:tblGrid>
      <w:tr w:rsidR="00570E88" w14:paraId="7D7940EF" w14:textId="77777777" w:rsidTr="00570E88">
        <w:tc>
          <w:tcPr>
            <w:tcW w:w="3415" w:type="dxa"/>
          </w:tcPr>
          <w:p w14:paraId="5437D288" w14:textId="77777777" w:rsidR="00570E88" w:rsidRPr="00061D22" w:rsidRDefault="00570E88" w:rsidP="00570E88">
            <w:pPr>
              <w:pStyle w:val="Title"/>
              <w:ind w:left="0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% of households who have completed the 2020 Census</w:t>
            </w:r>
          </w:p>
        </w:tc>
        <w:tc>
          <w:tcPr>
            <w:tcW w:w="1895" w:type="dxa"/>
          </w:tcPr>
          <w:p w14:paraId="7C948BB0" w14:textId="77777777" w:rsidR="00570E88" w:rsidRPr="00061D22" w:rsidRDefault="00570E88" w:rsidP="00570E88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Current Day %</w:t>
            </w:r>
          </w:p>
        </w:tc>
        <w:tc>
          <w:tcPr>
            <w:tcW w:w="2245" w:type="dxa"/>
          </w:tcPr>
          <w:p w14:paraId="69BFC86F" w14:textId="5290549C" w:rsidR="00570E88" w:rsidRPr="00D77D24" w:rsidRDefault="00570E88" w:rsidP="00570E88">
            <w:pPr>
              <w:pStyle w:val="Title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Previous Update %</w:t>
            </w:r>
            <w:r>
              <w:rPr>
                <w:rFonts w:ascii="Arial" w:hAnsi="Arial" w:cs="Arial"/>
                <w:color w:val="000000"/>
                <w:sz w:val="22"/>
                <w:lang w:val="en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4/</w:t>
            </w:r>
            <w:r w:rsidR="00C321E3">
              <w:rPr>
                <w:rFonts w:ascii="Arial" w:hAnsi="Arial" w:cs="Arial"/>
                <w:b w:val="0"/>
                <w:bCs/>
                <w:sz w:val="16"/>
                <w:szCs w:val="16"/>
              </w:rPr>
              <w:t>30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/2</w:t>
            </w:r>
            <w:r w:rsidRPr="003C4A05">
              <w:rPr>
                <w:rFonts w:ascii="Arial" w:hAnsi="Arial" w:cs="Arial"/>
                <w:b w:val="0"/>
                <w:bCs/>
                <w:sz w:val="16"/>
                <w:szCs w:val="16"/>
              </w:rPr>
              <w:t>020</w:t>
            </w:r>
          </w:p>
        </w:tc>
      </w:tr>
      <w:tr w:rsidR="00C321E3" w14:paraId="25D79C77" w14:textId="77777777" w:rsidTr="00570E88">
        <w:tc>
          <w:tcPr>
            <w:tcW w:w="3415" w:type="dxa"/>
          </w:tcPr>
          <w:p w14:paraId="2FBCFF45" w14:textId="77777777" w:rsidR="00C321E3" w:rsidRPr="00061D22" w:rsidRDefault="00C321E3" w:rsidP="00C321E3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USA</w:t>
            </w:r>
          </w:p>
        </w:tc>
        <w:tc>
          <w:tcPr>
            <w:tcW w:w="1895" w:type="dxa"/>
          </w:tcPr>
          <w:p w14:paraId="0099CA05" w14:textId="757AF5C5" w:rsidR="00C321E3" w:rsidRPr="00061D22" w:rsidRDefault="00C321E3" w:rsidP="00C321E3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</w:t>
            </w:r>
            <w:r w:rsidR="00990C1B">
              <w:rPr>
                <w:rFonts w:ascii="Arial" w:hAnsi="Arial" w:cs="Arial"/>
                <w:color w:val="000000"/>
                <w:sz w:val="22"/>
                <w:lang w:val="en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lang w:val="en"/>
              </w:rPr>
              <w:t>.6%</w:t>
            </w:r>
          </w:p>
        </w:tc>
        <w:tc>
          <w:tcPr>
            <w:tcW w:w="2245" w:type="dxa"/>
          </w:tcPr>
          <w:p w14:paraId="26E7CE07" w14:textId="5487ACD0" w:rsidR="00C321E3" w:rsidRPr="00061D22" w:rsidRDefault="00C321E3" w:rsidP="00C321E3">
            <w:pPr>
              <w:pStyle w:val="Title"/>
              <w:tabs>
                <w:tab w:val="left" w:pos="687"/>
                <w:tab w:val="center" w:pos="1014"/>
              </w:tabs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54.6%</w:t>
            </w:r>
          </w:p>
        </w:tc>
      </w:tr>
      <w:tr w:rsidR="00C321E3" w14:paraId="721DAC92" w14:textId="77777777" w:rsidTr="00570E88">
        <w:tc>
          <w:tcPr>
            <w:tcW w:w="3415" w:type="dxa"/>
          </w:tcPr>
          <w:p w14:paraId="5B9A4FDE" w14:textId="77777777" w:rsidR="00C321E3" w:rsidRPr="00061D22" w:rsidRDefault="00C321E3" w:rsidP="00C321E3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South Carolina</w:t>
            </w:r>
          </w:p>
        </w:tc>
        <w:tc>
          <w:tcPr>
            <w:tcW w:w="1895" w:type="dxa"/>
          </w:tcPr>
          <w:p w14:paraId="49F6D68B" w14:textId="5F459711" w:rsidR="00C321E3" w:rsidRPr="00061D22" w:rsidRDefault="00990C1B" w:rsidP="00C321E3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</w:t>
            </w:r>
            <w:r w:rsidR="00533D59">
              <w:rPr>
                <w:rFonts w:ascii="Arial" w:hAnsi="Arial" w:cs="Arial"/>
                <w:color w:val="000000"/>
                <w:sz w:val="22"/>
                <w:lang w:val="en"/>
              </w:rPr>
              <w:t>1</w:t>
            </w:r>
            <w:r w:rsidR="00C321E3">
              <w:rPr>
                <w:rFonts w:ascii="Arial" w:hAnsi="Arial" w:cs="Arial"/>
                <w:color w:val="000000"/>
                <w:sz w:val="22"/>
                <w:lang w:val="en"/>
              </w:rPr>
              <w:t>.</w:t>
            </w:r>
            <w:r w:rsidR="00533D59">
              <w:rPr>
                <w:rFonts w:ascii="Arial" w:hAnsi="Arial" w:cs="Arial"/>
                <w:color w:val="000000"/>
                <w:sz w:val="22"/>
                <w:lang w:val="en"/>
              </w:rPr>
              <w:t>1</w:t>
            </w:r>
            <w:r w:rsidR="00C321E3">
              <w:rPr>
                <w:rFonts w:ascii="Arial" w:hAnsi="Arial" w:cs="Arial"/>
                <w:color w:val="000000"/>
                <w:sz w:val="22"/>
                <w:lang w:val="en"/>
              </w:rPr>
              <w:t>%</w:t>
            </w:r>
          </w:p>
        </w:tc>
        <w:tc>
          <w:tcPr>
            <w:tcW w:w="2245" w:type="dxa"/>
          </w:tcPr>
          <w:p w14:paraId="1D918164" w14:textId="5FBBD9B1" w:rsidR="00C321E3" w:rsidRPr="00061D22" w:rsidRDefault="00C321E3" w:rsidP="00C321E3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49.2%</w:t>
            </w:r>
          </w:p>
        </w:tc>
      </w:tr>
      <w:tr w:rsidR="00533D59" w14:paraId="55CF8D0F" w14:textId="77777777" w:rsidTr="00570E88">
        <w:tc>
          <w:tcPr>
            <w:tcW w:w="3415" w:type="dxa"/>
          </w:tcPr>
          <w:p w14:paraId="777255AC" w14:textId="77777777" w:rsidR="00533D59" w:rsidRPr="00061D22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Pickens County</w:t>
            </w:r>
          </w:p>
        </w:tc>
        <w:tc>
          <w:tcPr>
            <w:tcW w:w="1895" w:type="dxa"/>
          </w:tcPr>
          <w:p w14:paraId="784D9267" w14:textId="780781F7" w:rsidR="00533D59" w:rsidRPr="00061D22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53.1%</w:t>
            </w:r>
          </w:p>
        </w:tc>
        <w:tc>
          <w:tcPr>
            <w:tcW w:w="2245" w:type="dxa"/>
          </w:tcPr>
          <w:p w14:paraId="52F68169" w14:textId="1340E182" w:rsidR="00533D59" w:rsidRPr="00061D22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50.7%</w:t>
            </w:r>
          </w:p>
        </w:tc>
      </w:tr>
      <w:tr w:rsidR="00533D59" w14:paraId="261956D8" w14:textId="77777777" w:rsidTr="00570E88">
        <w:tc>
          <w:tcPr>
            <w:tcW w:w="3415" w:type="dxa"/>
          </w:tcPr>
          <w:p w14:paraId="16635237" w14:textId="77777777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Central</w:t>
            </w:r>
          </w:p>
        </w:tc>
        <w:tc>
          <w:tcPr>
            <w:tcW w:w="1895" w:type="dxa"/>
          </w:tcPr>
          <w:p w14:paraId="7B55D2AE" w14:textId="775202CD" w:rsidR="00533D59" w:rsidRPr="00CD18B0" w:rsidRDefault="00B571D7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4</w:t>
            </w:r>
            <w:r w:rsidR="00533D59">
              <w:rPr>
                <w:rFonts w:ascii="Arial" w:hAnsi="Arial" w:cs="Arial"/>
                <w:color w:val="000000"/>
                <w:sz w:val="22"/>
                <w:lang w:val="en"/>
              </w:rPr>
              <w:t>0.3%</w:t>
            </w:r>
          </w:p>
        </w:tc>
        <w:tc>
          <w:tcPr>
            <w:tcW w:w="2245" w:type="dxa"/>
          </w:tcPr>
          <w:p w14:paraId="26806116" w14:textId="22AB482E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n"/>
              </w:rPr>
              <w:t>38.8%</w:t>
            </w:r>
          </w:p>
        </w:tc>
      </w:tr>
      <w:tr w:rsidR="00533D59" w14:paraId="0A6B168E" w14:textId="77777777" w:rsidTr="00570E88">
        <w:tc>
          <w:tcPr>
            <w:tcW w:w="3415" w:type="dxa"/>
          </w:tcPr>
          <w:p w14:paraId="35256BBE" w14:textId="77777777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Clemson</w:t>
            </w:r>
          </w:p>
        </w:tc>
        <w:tc>
          <w:tcPr>
            <w:tcW w:w="1895" w:type="dxa"/>
          </w:tcPr>
          <w:p w14:paraId="77A3389A" w14:textId="4024CBC1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n"/>
              </w:rPr>
              <w:t>45.5%</w:t>
            </w:r>
          </w:p>
        </w:tc>
        <w:tc>
          <w:tcPr>
            <w:tcW w:w="2245" w:type="dxa"/>
          </w:tcPr>
          <w:p w14:paraId="4BBF7151" w14:textId="433F8B3E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n"/>
              </w:rPr>
              <w:t>44.5%</w:t>
            </w:r>
          </w:p>
        </w:tc>
      </w:tr>
      <w:tr w:rsidR="00533D59" w14:paraId="3C6304BB" w14:textId="77777777" w:rsidTr="00570E88">
        <w:tc>
          <w:tcPr>
            <w:tcW w:w="3415" w:type="dxa"/>
          </w:tcPr>
          <w:p w14:paraId="494D0F2A" w14:textId="77777777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Easley</w:t>
            </w:r>
          </w:p>
        </w:tc>
        <w:tc>
          <w:tcPr>
            <w:tcW w:w="1895" w:type="dxa"/>
          </w:tcPr>
          <w:p w14:paraId="2C4BA656" w14:textId="33895CE7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58.5%</w:t>
            </w:r>
          </w:p>
        </w:tc>
        <w:tc>
          <w:tcPr>
            <w:tcW w:w="2245" w:type="dxa"/>
          </w:tcPr>
          <w:p w14:paraId="6D38F02E" w14:textId="2499D422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57.3%</w:t>
            </w:r>
          </w:p>
        </w:tc>
      </w:tr>
      <w:tr w:rsidR="00533D59" w14:paraId="3879203D" w14:textId="77777777" w:rsidTr="00570E88">
        <w:tc>
          <w:tcPr>
            <w:tcW w:w="3415" w:type="dxa"/>
          </w:tcPr>
          <w:p w14:paraId="3DB942B0" w14:textId="77777777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Liberty</w:t>
            </w:r>
          </w:p>
        </w:tc>
        <w:tc>
          <w:tcPr>
            <w:tcW w:w="1895" w:type="dxa"/>
          </w:tcPr>
          <w:p w14:paraId="07404217" w14:textId="76481D1D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57.9%</w:t>
            </w:r>
          </w:p>
        </w:tc>
        <w:tc>
          <w:tcPr>
            <w:tcW w:w="2245" w:type="dxa"/>
          </w:tcPr>
          <w:p w14:paraId="47343243" w14:textId="14AE0907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55.3%</w:t>
            </w:r>
          </w:p>
        </w:tc>
      </w:tr>
      <w:tr w:rsidR="00533D59" w14:paraId="5A08242E" w14:textId="77777777" w:rsidTr="00570E88">
        <w:tc>
          <w:tcPr>
            <w:tcW w:w="3415" w:type="dxa"/>
          </w:tcPr>
          <w:p w14:paraId="19D68D38" w14:textId="77777777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n"/>
              </w:rPr>
              <w:t>Norris</w:t>
            </w:r>
          </w:p>
        </w:tc>
        <w:tc>
          <w:tcPr>
            <w:tcW w:w="1895" w:type="dxa"/>
          </w:tcPr>
          <w:p w14:paraId="56F454A4" w14:textId="38EB9602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43.9%</w:t>
            </w:r>
          </w:p>
        </w:tc>
        <w:tc>
          <w:tcPr>
            <w:tcW w:w="2245" w:type="dxa"/>
          </w:tcPr>
          <w:p w14:paraId="765FF35D" w14:textId="6B6E901F" w:rsidR="00533D59" w:rsidRPr="00D5000C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41.3%</w:t>
            </w:r>
          </w:p>
        </w:tc>
      </w:tr>
      <w:tr w:rsidR="00533D59" w14:paraId="0595D4B6" w14:textId="77777777" w:rsidTr="00570E88">
        <w:tc>
          <w:tcPr>
            <w:tcW w:w="3415" w:type="dxa"/>
          </w:tcPr>
          <w:p w14:paraId="0560DA0C" w14:textId="77777777" w:rsidR="00533D59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Pickens</w:t>
            </w:r>
          </w:p>
        </w:tc>
        <w:tc>
          <w:tcPr>
            <w:tcW w:w="1895" w:type="dxa"/>
          </w:tcPr>
          <w:p w14:paraId="6F99AFF6" w14:textId="5CDABEC1" w:rsidR="00533D59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50.8%</w:t>
            </w:r>
          </w:p>
        </w:tc>
        <w:tc>
          <w:tcPr>
            <w:tcW w:w="2245" w:type="dxa"/>
          </w:tcPr>
          <w:p w14:paraId="760053A5" w14:textId="779DB990" w:rsidR="00533D59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48.9%</w:t>
            </w:r>
          </w:p>
        </w:tc>
      </w:tr>
      <w:tr w:rsidR="00533D59" w14:paraId="6367A9DA" w14:textId="77777777" w:rsidTr="00570E88">
        <w:tc>
          <w:tcPr>
            <w:tcW w:w="3415" w:type="dxa"/>
          </w:tcPr>
          <w:p w14:paraId="600DEFA8" w14:textId="77777777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Six Mile</w:t>
            </w:r>
          </w:p>
        </w:tc>
        <w:tc>
          <w:tcPr>
            <w:tcW w:w="1895" w:type="dxa"/>
          </w:tcPr>
          <w:p w14:paraId="11AFD9F3" w14:textId="495750EA" w:rsidR="00533D59" w:rsidRPr="006B1C96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n"/>
              </w:rPr>
              <w:t>53.7%</w:t>
            </w:r>
          </w:p>
        </w:tc>
        <w:tc>
          <w:tcPr>
            <w:tcW w:w="2245" w:type="dxa"/>
          </w:tcPr>
          <w:p w14:paraId="2248F18E" w14:textId="7ACECD63" w:rsidR="00533D59" w:rsidRPr="00CD18B0" w:rsidRDefault="00533D59" w:rsidP="00533D59">
            <w:pPr>
              <w:pStyle w:val="Title"/>
              <w:ind w:left="0"/>
              <w:jc w:val="center"/>
              <w:rPr>
                <w:rFonts w:ascii="Arial" w:hAnsi="Arial" w:cs="Arial"/>
                <w:b w:val="0"/>
                <w:bCs/>
                <w:color w:val="000000"/>
                <w:sz w:val="22"/>
                <w:lang w:val="en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val="en"/>
              </w:rPr>
              <w:t>52.1%</w:t>
            </w:r>
          </w:p>
        </w:tc>
      </w:tr>
    </w:tbl>
    <w:p w14:paraId="1C1CECA3" w14:textId="05571CEF" w:rsidR="00E678DC" w:rsidRPr="00C56AFF" w:rsidRDefault="00E678DC" w:rsidP="00E678DC">
      <w:pPr>
        <w:pStyle w:val="Title"/>
        <w:ind w:left="0"/>
        <w:rPr>
          <w:rFonts w:ascii="Arial" w:hAnsi="Arial" w:cs="Arial"/>
          <w:bCs/>
          <w:i/>
          <w:iCs/>
          <w:sz w:val="28"/>
          <w:szCs w:val="28"/>
        </w:rPr>
      </w:pPr>
    </w:p>
    <w:p w14:paraId="01D06448" w14:textId="7EA88FF6" w:rsidR="00A71813" w:rsidRDefault="00A71813" w:rsidP="00A71813">
      <w:pPr>
        <w:pStyle w:val="Title"/>
        <w:ind w:left="0"/>
        <w:rPr>
          <w:rFonts w:ascii="Arial" w:hAnsi="Arial" w:cs="Arial"/>
          <w:b w:val="0"/>
          <w:i/>
          <w:iCs/>
          <w:sz w:val="20"/>
          <w:szCs w:val="20"/>
        </w:rPr>
      </w:pPr>
    </w:p>
    <w:p w14:paraId="51D363D8" w14:textId="63913758" w:rsidR="00A71813" w:rsidRDefault="00A71813" w:rsidP="00A71813">
      <w:pPr>
        <w:pStyle w:val="Title"/>
        <w:ind w:left="0"/>
        <w:rPr>
          <w:rFonts w:ascii="Arial" w:hAnsi="Arial" w:cs="Arial"/>
          <w:b w:val="0"/>
          <w:i/>
          <w:iCs/>
          <w:sz w:val="20"/>
          <w:szCs w:val="20"/>
        </w:rPr>
      </w:pPr>
    </w:p>
    <w:p w14:paraId="5DFF6EB2" w14:textId="652ECBCB" w:rsidR="00A71813" w:rsidRDefault="00A71813" w:rsidP="00A71813">
      <w:pPr>
        <w:pStyle w:val="Title"/>
        <w:ind w:left="0"/>
        <w:rPr>
          <w:rFonts w:ascii="Arial" w:hAnsi="Arial" w:cs="Arial"/>
          <w:b w:val="0"/>
          <w:i/>
          <w:iCs/>
          <w:sz w:val="20"/>
          <w:szCs w:val="20"/>
        </w:rPr>
      </w:pPr>
    </w:p>
    <w:p w14:paraId="69D7D64A" w14:textId="1844C3C8" w:rsidR="00A71813" w:rsidRDefault="00A71813" w:rsidP="00A71813">
      <w:pPr>
        <w:pStyle w:val="Title"/>
        <w:ind w:left="0"/>
        <w:rPr>
          <w:rFonts w:ascii="Arial" w:hAnsi="Arial" w:cs="Arial"/>
          <w:b w:val="0"/>
          <w:i/>
          <w:iCs/>
          <w:sz w:val="20"/>
          <w:szCs w:val="20"/>
        </w:rPr>
      </w:pPr>
    </w:p>
    <w:p w14:paraId="21177C8A" w14:textId="77777777" w:rsidR="00A71813" w:rsidRPr="00CC31E5" w:rsidRDefault="00A71813" w:rsidP="00A71813">
      <w:pPr>
        <w:pStyle w:val="Title"/>
        <w:ind w:left="0"/>
        <w:rPr>
          <w:rFonts w:ascii="Arial" w:hAnsi="Arial" w:cs="Arial"/>
          <w:b w:val="0"/>
          <w:i/>
          <w:iCs/>
          <w:sz w:val="20"/>
          <w:szCs w:val="20"/>
        </w:rPr>
      </w:pPr>
    </w:p>
    <w:p w14:paraId="779A15DF" w14:textId="64DD651C" w:rsidR="007F56E1" w:rsidRDefault="007F56E1" w:rsidP="007F56E1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14:paraId="1C7CC854" w14:textId="37C39347" w:rsidR="0012115C" w:rsidRDefault="0012115C" w:rsidP="007F56E1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14:paraId="64F5DBF0" w14:textId="47037B86" w:rsidR="0012115C" w:rsidRDefault="0012115C" w:rsidP="007F56E1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14:paraId="6BA6AEC0" w14:textId="748AEB3E" w:rsidR="0012115C" w:rsidRDefault="0012115C" w:rsidP="007F56E1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14:paraId="106F8E28" w14:textId="22AD45E9" w:rsidR="0012115C" w:rsidRDefault="0012115C" w:rsidP="007F56E1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14:paraId="6C5FCA04" w14:textId="31D5FB82" w:rsidR="0012115C" w:rsidRDefault="0012115C" w:rsidP="007F56E1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14:paraId="55328A37" w14:textId="673FF388" w:rsidR="00570E88" w:rsidRPr="00570E88" w:rsidRDefault="00570E88" w:rsidP="00570E88">
      <w:pPr>
        <w:spacing w:line="276" w:lineRule="auto"/>
        <w:contextualSpacing/>
        <w:rPr>
          <w:rFonts w:ascii="Arial" w:hAnsi="Arial" w:cs="Arial"/>
          <w:color w:val="272727"/>
          <w:sz w:val="20"/>
          <w:szCs w:val="20"/>
        </w:rPr>
      </w:pPr>
      <w:r w:rsidRPr="00570E88">
        <w:rPr>
          <w:rFonts w:ascii="Arial" w:hAnsi="Arial" w:cs="Arial"/>
          <w:color w:val="272727"/>
          <w:sz w:val="20"/>
          <w:szCs w:val="20"/>
        </w:rPr>
        <w:t xml:space="preserve">Please help us spread the word about the </w:t>
      </w:r>
      <w:hyperlink r:id="rId9" w:tgtFrame="_blank" w:history="1">
        <w:r w:rsidRPr="00570E88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</w:rPr>
          <w:t>2020 Census</w:t>
        </w:r>
      </w:hyperlink>
      <w:r w:rsidR="001F26F3">
        <w:rPr>
          <w:rFonts w:ascii="Arial" w:hAnsi="Arial" w:cs="Arial"/>
          <w:color w:val="272727"/>
          <w:sz w:val="20"/>
          <w:szCs w:val="20"/>
        </w:rPr>
        <w:t xml:space="preserve"> during the month of May!!</w:t>
      </w:r>
    </w:p>
    <w:p w14:paraId="0EED39BF" w14:textId="77777777" w:rsidR="00570E88" w:rsidRPr="00570E88" w:rsidRDefault="00570E88" w:rsidP="00570E88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rPr>
          <w:rFonts w:ascii="Arial" w:hAnsi="Arial" w:cs="Arial"/>
          <w:color w:val="272727"/>
          <w:sz w:val="20"/>
          <w:szCs w:val="20"/>
        </w:rPr>
      </w:pPr>
      <w:r w:rsidRPr="00570E88">
        <w:rPr>
          <w:rFonts w:ascii="Arial" w:hAnsi="Arial" w:cs="Arial"/>
          <w:color w:val="272727"/>
          <w:sz w:val="20"/>
          <w:szCs w:val="20"/>
        </w:rPr>
        <w:t xml:space="preserve">Post content on social media to show your commitment to responding to the 2020 Census. </w:t>
      </w:r>
      <w:hyperlink r:id="rId10" w:tgtFrame="_blank" w:history="1">
        <w:r w:rsidRPr="00570E88">
          <w:rPr>
            <w:rStyle w:val="Strong"/>
            <w:rFonts w:ascii="Arial" w:hAnsi="Arial" w:cs="Arial"/>
            <w:color w:val="0000EE"/>
            <w:sz w:val="20"/>
            <w:szCs w:val="20"/>
          </w:rPr>
          <w:t>Take a look at the Resource Guide</w:t>
        </w:r>
      </w:hyperlink>
      <w:r w:rsidRPr="00570E88">
        <w:rPr>
          <w:rFonts w:ascii="Arial" w:hAnsi="Arial" w:cs="Arial"/>
          <w:color w:val="272727"/>
          <w:sz w:val="20"/>
          <w:szCs w:val="20"/>
        </w:rPr>
        <w:t xml:space="preserve"> — with social media graphics, video scripts, and example posts. </w:t>
      </w:r>
    </w:p>
    <w:p w14:paraId="3DCD1F17" w14:textId="77777777" w:rsidR="00570E88" w:rsidRPr="00570E88" w:rsidRDefault="00570E88" w:rsidP="00570E88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rPr>
          <w:rFonts w:ascii="Arial" w:hAnsi="Arial" w:cs="Arial"/>
          <w:color w:val="272727"/>
          <w:sz w:val="20"/>
          <w:szCs w:val="20"/>
        </w:rPr>
      </w:pPr>
      <w:r w:rsidRPr="00570E88">
        <w:rPr>
          <w:rFonts w:ascii="Arial" w:hAnsi="Arial" w:cs="Arial"/>
          <w:color w:val="272727"/>
          <w:sz w:val="20"/>
          <w:szCs w:val="20"/>
        </w:rPr>
        <w:t xml:space="preserve">Share and like posts from our </w:t>
      </w:r>
      <w:hyperlink r:id="rId11" w:tgtFrame="_blank" w:history="1">
        <w:r w:rsidRPr="00570E88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</w:rPr>
          <w:t>Facebook</w:t>
        </w:r>
      </w:hyperlink>
      <w:r w:rsidRPr="00570E88">
        <w:rPr>
          <w:rFonts w:ascii="Arial" w:hAnsi="Arial" w:cs="Arial"/>
          <w:color w:val="272727"/>
          <w:sz w:val="20"/>
          <w:szCs w:val="20"/>
        </w:rPr>
        <w:t xml:space="preserve">, </w:t>
      </w:r>
      <w:hyperlink r:id="rId12" w:tgtFrame="_blank" w:history="1">
        <w:r w:rsidRPr="00570E88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</w:rPr>
          <w:t>Twitter</w:t>
        </w:r>
      </w:hyperlink>
      <w:r w:rsidRPr="00570E88">
        <w:rPr>
          <w:rFonts w:ascii="Arial" w:hAnsi="Arial" w:cs="Arial"/>
          <w:color w:val="272727"/>
          <w:sz w:val="20"/>
          <w:szCs w:val="20"/>
        </w:rPr>
        <w:t xml:space="preserve">, and </w:t>
      </w:r>
      <w:hyperlink r:id="rId13" w:tgtFrame="_blank" w:history="1">
        <w:r w:rsidRPr="00570E88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</w:rPr>
          <w:t>Instagram</w:t>
        </w:r>
      </w:hyperlink>
      <w:r w:rsidRPr="00570E88">
        <w:rPr>
          <w:rFonts w:ascii="Arial" w:hAnsi="Arial" w:cs="Arial"/>
          <w:color w:val="272727"/>
          <w:sz w:val="20"/>
          <w:szCs w:val="20"/>
        </w:rPr>
        <w:t xml:space="preserve"> accounts with stakeholders, friends and family for </w:t>
      </w:r>
      <w:hyperlink r:id="rId14" w:tgtFrame="_blank" w:history="1">
        <w:r w:rsidRPr="00570E88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</w:rPr>
          <w:t>the most current information on 2020 Census operations</w:t>
        </w:r>
      </w:hyperlink>
      <w:r w:rsidRPr="00570E88">
        <w:rPr>
          <w:rFonts w:ascii="Arial" w:hAnsi="Arial" w:cs="Arial"/>
          <w:color w:val="272727"/>
          <w:sz w:val="20"/>
          <w:szCs w:val="20"/>
        </w:rPr>
        <w:t>. </w:t>
      </w:r>
    </w:p>
    <w:p w14:paraId="012E92DF" w14:textId="77777777" w:rsidR="00570E88" w:rsidRPr="00570E88" w:rsidRDefault="00570E88" w:rsidP="00570E88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rPr>
          <w:rFonts w:ascii="Arial" w:hAnsi="Arial" w:cs="Arial"/>
          <w:color w:val="272727"/>
          <w:sz w:val="20"/>
          <w:szCs w:val="20"/>
        </w:rPr>
      </w:pPr>
      <w:r w:rsidRPr="00570E88">
        <w:rPr>
          <w:rFonts w:ascii="Arial" w:hAnsi="Arial" w:cs="Arial"/>
          <w:color w:val="272727"/>
          <w:sz w:val="20"/>
          <w:szCs w:val="20"/>
        </w:rPr>
        <w:t xml:space="preserve">Visit the </w:t>
      </w:r>
      <w:hyperlink r:id="rId15" w:tgtFrame="_blank" w:history="1">
        <w:r w:rsidRPr="00570E88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</w:rPr>
          <w:t>2020 Census Social Hub</w:t>
        </w:r>
      </w:hyperlink>
      <w:r w:rsidRPr="00570E88">
        <w:rPr>
          <w:rFonts w:ascii="Arial" w:hAnsi="Arial" w:cs="Arial"/>
          <w:color w:val="272727"/>
          <w:sz w:val="20"/>
          <w:szCs w:val="20"/>
        </w:rPr>
        <w:t xml:space="preserve"> for customizable graphics to share your support for a complete and accurate count. </w:t>
      </w:r>
    </w:p>
    <w:p w14:paraId="72C51C7F" w14:textId="49A6B6E6" w:rsidR="00570E88" w:rsidRPr="00990C1B" w:rsidRDefault="00990C1B" w:rsidP="00570E88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rPr>
          <w:rFonts w:ascii="Arial" w:hAnsi="Arial" w:cs="Arial"/>
          <w:b/>
          <w:bCs/>
          <w:color w:val="272727"/>
          <w:sz w:val="20"/>
          <w:szCs w:val="20"/>
          <w:highlight w:val="green"/>
        </w:rPr>
      </w:pPr>
      <w:r>
        <w:rPr>
          <w:rFonts w:ascii="Arial" w:hAnsi="Arial" w:cs="Arial"/>
          <w:b/>
          <w:bCs/>
          <w:color w:val="272727"/>
          <w:sz w:val="20"/>
          <w:szCs w:val="20"/>
          <w:highlight w:val="green"/>
        </w:rPr>
        <w:t>Enter</w:t>
      </w:r>
      <w:r w:rsidR="00570E88" w:rsidRPr="00990C1B">
        <w:rPr>
          <w:rFonts w:ascii="Arial" w:hAnsi="Arial" w:cs="Arial"/>
          <w:b/>
          <w:bCs/>
          <w:color w:val="272727"/>
          <w:sz w:val="20"/>
          <w:szCs w:val="20"/>
          <w:highlight w:val="green"/>
        </w:rPr>
        <w:t xml:space="preserve"> the </w:t>
      </w:r>
      <w:hyperlink r:id="rId16" w:tgtFrame="_blank" w:history="1">
        <w:r w:rsidR="00570E88" w:rsidRPr="00990C1B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  <w:highlight w:val="green"/>
          </w:rPr>
          <w:t>Get Out the Count Video Prize Challenge</w:t>
        </w:r>
      </w:hyperlink>
      <w:r w:rsidR="00570E88" w:rsidRPr="00990C1B">
        <w:rPr>
          <w:rFonts w:ascii="Arial" w:hAnsi="Arial" w:cs="Arial"/>
          <w:b/>
          <w:bCs/>
          <w:color w:val="272727"/>
          <w:sz w:val="20"/>
          <w:szCs w:val="20"/>
          <w:highlight w:val="green"/>
        </w:rPr>
        <w:t>. The deadline is May 7, 2020.</w:t>
      </w:r>
      <w:r>
        <w:rPr>
          <w:rFonts w:ascii="Arial" w:hAnsi="Arial" w:cs="Arial"/>
          <w:b/>
          <w:bCs/>
          <w:color w:val="272727"/>
          <w:sz w:val="20"/>
          <w:szCs w:val="20"/>
          <w:highlight w:val="green"/>
        </w:rPr>
        <w:t xml:space="preserve"> Win $30,000</w:t>
      </w:r>
      <w:r w:rsidR="00570E88" w:rsidRPr="00990C1B">
        <w:rPr>
          <w:rFonts w:ascii="Arial" w:hAnsi="Arial" w:cs="Arial"/>
          <w:b/>
          <w:bCs/>
          <w:color w:val="272727"/>
          <w:sz w:val="20"/>
          <w:szCs w:val="20"/>
          <w:highlight w:val="green"/>
        </w:rPr>
        <w:t> </w:t>
      </w:r>
    </w:p>
    <w:p w14:paraId="0EE329C7" w14:textId="3111A633" w:rsidR="00570E88" w:rsidRPr="00570E88" w:rsidRDefault="00570E88" w:rsidP="00570E88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rPr>
          <w:rFonts w:ascii="Arial" w:hAnsi="Arial" w:cs="Arial"/>
          <w:color w:val="272727"/>
          <w:sz w:val="20"/>
          <w:szCs w:val="20"/>
        </w:rPr>
      </w:pPr>
      <w:r w:rsidRPr="00570E88">
        <w:rPr>
          <w:rFonts w:ascii="Arial" w:hAnsi="Arial" w:cs="Arial"/>
          <w:color w:val="272727"/>
          <w:sz w:val="20"/>
          <w:szCs w:val="20"/>
        </w:rPr>
        <w:t xml:space="preserve">Check out the </w:t>
      </w:r>
      <w:hyperlink r:id="rId17" w:tgtFrame="_blank" w:history="1">
        <w:r w:rsidRPr="00570E88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</w:rPr>
          <w:t>Response Rate Map</w:t>
        </w:r>
      </w:hyperlink>
      <w:r w:rsidRPr="00570E88">
        <w:rPr>
          <w:rFonts w:ascii="Arial" w:hAnsi="Arial" w:cs="Arial"/>
          <w:color w:val="272727"/>
          <w:sz w:val="20"/>
          <w:szCs w:val="20"/>
        </w:rPr>
        <w:t xml:space="preserve"> and </w:t>
      </w:r>
      <w:hyperlink r:id="rId18" w:tgtFrame="_blank" w:history="1">
        <w:r w:rsidRPr="00570E88">
          <w:rPr>
            <w:rStyle w:val="Hyperlink"/>
            <w:rFonts w:ascii="Arial" w:hAnsi="Arial" w:cs="Arial"/>
            <w:b/>
            <w:bCs/>
            <w:color w:val="0000EE"/>
            <w:sz w:val="20"/>
            <w:szCs w:val="20"/>
          </w:rPr>
          <w:t>Rankings Dashboard</w:t>
        </w:r>
      </w:hyperlink>
      <w:r w:rsidRPr="00570E88">
        <w:rPr>
          <w:rFonts w:ascii="Arial" w:hAnsi="Arial" w:cs="Arial"/>
          <w:color w:val="272727"/>
          <w:sz w:val="20"/>
          <w:szCs w:val="20"/>
        </w:rPr>
        <w:t xml:space="preserve"> to see how your hometown</w:t>
      </w:r>
      <w:r w:rsidR="00990C1B">
        <w:rPr>
          <w:rFonts w:ascii="Arial" w:hAnsi="Arial" w:cs="Arial"/>
          <w:color w:val="272727"/>
          <w:sz w:val="20"/>
          <w:szCs w:val="20"/>
        </w:rPr>
        <w:t xml:space="preserve"> and where you used to live is </w:t>
      </w:r>
      <w:r w:rsidRPr="00570E88">
        <w:rPr>
          <w:rFonts w:ascii="Arial" w:hAnsi="Arial" w:cs="Arial"/>
          <w:color w:val="272727"/>
          <w:sz w:val="20"/>
          <w:szCs w:val="20"/>
        </w:rPr>
        <w:t>doing</w:t>
      </w:r>
      <w:r w:rsidR="00990C1B">
        <w:rPr>
          <w:rFonts w:ascii="Arial" w:hAnsi="Arial" w:cs="Arial"/>
          <w:color w:val="272727"/>
          <w:sz w:val="20"/>
          <w:szCs w:val="20"/>
        </w:rPr>
        <w:t>; e</w:t>
      </w:r>
      <w:r w:rsidRPr="00570E88">
        <w:rPr>
          <w:rFonts w:ascii="Arial" w:hAnsi="Arial" w:cs="Arial"/>
          <w:color w:val="272727"/>
          <w:sz w:val="20"/>
          <w:szCs w:val="20"/>
        </w:rPr>
        <w:t xml:space="preserve">ncourage your family and friends to participate. It’s a great way to track the progress of the nation’s self-response. The map is updated every </w:t>
      </w:r>
      <w:r w:rsidR="00990C1B">
        <w:rPr>
          <w:rFonts w:ascii="Arial" w:hAnsi="Arial" w:cs="Arial"/>
          <w:color w:val="272727"/>
          <w:sz w:val="20"/>
          <w:szCs w:val="20"/>
        </w:rPr>
        <w:t>evening</w:t>
      </w:r>
      <w:r w:rsidRPr="00570E88">
        <w:rPr>
          <w:rFonts w:ascii="Arial" w:hAnsi="Arial" w:cs="Arial"/>
          <w:color w:val="272727"/>
          <w:sz w:val="20"/>
          <w:szCs w:val="20"/>
        </w:rPr>
        <w:t xml:space="preserve"> to reflect the self-response rate of the </w:t>
      </w:r>
      <w:r w:rsidR="00990C1B">
        <w:rPr>
          <w:rFonts w:ascii="Arial" w:hAnsi="Arial" w:cs="Arial"/>
          <w:color w:val="272727"/>
          <w:sz w:val="20"/>
          <w:szCs w:val="20"/>
        </w:rPr>
        <w:t xml:space="preserve">entire </w:t>
      </w:r>
      <w:r w:rsidRPr="00570E88">
        <w:rPr>
          <w:rFonts w:ascii="Arial" w:hAnsi="Arial" w:cs="Arial"/>
          <w:color w:val="272727"/>
          <w:sz w:val="20"/>
          <w:szCs w:val="20"/>
        </w:rPr>
        <w:t>country</w:t>
      </w:r>
      <w:r w:rsidR="00990C1B">
        <w:rPr>
          <w:rFonts w:ascii="Arial" w:hAnsi="Arial" w:cs="Arial"/>
          <w:color w:val="272727"/>
          <w:sz w:val="20"/>
          <w:szCs w:val="20"/>
        </w:rPr>
        <w:t>.</w:t>
      </w:r>
      <w:r w:rsidRPr="00570E88">
        <w:rPr>
          <w:rFonts w:ascii="Arial" w:hAnsi="Arial" w:cs="Arial"/>
          <w:color w:val="272727"/>
          <w:sz w:val="20"/>
          <w:szCs w:val="20"/>
        </w:rPr>
        <w:t xml:space="preserve"> </w:t>
      </w:r>
    </w:p>
    <w:sectPr w:rsidR="00570E88" w:rsidRPr="00570E88" w:rsidSect="007F56E1">
      <w:footerReference w:type="even" r:id="rId19"/>
      <w:footerReference w:type="default" r:id="rId20"/>
      <w:pgSz w:w="12240" w:h="15840" w:code="1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7FB3" w14:textId="77777777" w:rsidR="00D057D9" w:rsidRDefault="00D057D9" w:rsidP="00785540">
      <w:pPr>
        <w:spacing w:before="0"/>
      </w:pPr>
      <w:r>
        <w:separator/>
      </w:r>
    </w:p>
  </w:endnote>
  <w:endnote w:type="continuationSeparator" w:id="0">
    <w:p w14:paraId="6A6040DF" w14:textId="77777777" w:rsidR="00D057D9" w:rsidRDefault="00D057D9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034D" w14:textId="77777777" w:rsidR="00DA6267" w:rsidRDefault="00DA626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92C52A6" w14:textId="77777777" w:rsidR="00DA6267" w:rsidRDefault="00DA6267">
    <w:pPr>
      <w:pStyle w:val="Footer"/>
    </w:pPr>
  </w:p>
  <w:p w14:paraId="346B948E" w14:textId="77777777" w:rsidR="00DA6267" w:rsidRDefault="00DA62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F4BA" w14:textId="77777777" w:rsidR="00DA6267" w:rsidRDefault="00DA6267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BA0C3" w14:textId="77777777" w:rsidR="00D057D9" w:rsidRDefault="00D057D9" w:rsidP="00785540">
      <w:pPr>
        <w:spacing w:before="0"/>
      </w:pPr>
      <w:r>
        <w:separator/>
      </w:r>
    </w:p>
  </w:footnote>
  <w:footnote w:type="continuationSeparator" w:id="0">
    <w:p w14:paraId="6F59E5B4" w14:textId="77777777" w:rsidR="00D057D9" w:rsidRDefault="00D057D9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1133BA"/>
    <w:multiLevelType w:val="multilevel"/>
    <w:tmpl w:val="374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7E5D62"/>
    <w:multiLevelType w:val="hybridMultilevel"/>
    <w:tmpl w:val="893A2122"/>
    <w:lvl w:ilvl="0" w:tplc="1750C19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0C13EE"/>
    <w:multiLevelType w:val="hybridMultilevel"/>
    <w:tmpl w:val="263053B8"/>
    <w:lvl w:ilvl="0" w:tplc="33D85BE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25"/>
  </w:num>
  <w:num w:numId="17">
    <w:abstractNumId w:val="24"/>
  </w:num>
  <w:num w:numId="18">
    <w:abstractNumId w:val="19"/>
  </w:num>
  <w:num w:numId="19">
    <w:abstractNumId w:val="21"/>
  </w:num>
  <w:num w:numId="20">
    <w:abstractNumId w:val="10"/>
  </w:num>
  <w:num w:numId="21">
    <w:abstractNumId w:val="13"/>
  </w:num>
  <w:num w:numId="22">
    <w:abstractNumId w:val="11"/>
  </w:num>
  <w:num w:numId="23">
    <w:abstractNumId w:val="15"/>
  </w:num>
  <w:num w:numId="24">
    <w:abstractNumId w:val="26"/>
  </w:num>
  <w:num w:numId="25">
    <w:abstractNumId w:val="1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7B"/>
    <w:rsid w:val="00061D22"/>
    <w:rsid w:val="00062564"/>
    <w:rsid w:val="00067ECD"/>
    <w:rsid w:val="00073451"/>
    <w:rsid w:val="00083D13"/>
    <w:rsid w:val="000A2AD7"/>
    <w:rsid w:val="000D426C"/>
    <w:rsid w:val="000E71FD"/>
    <w:rsid w:val="001027D3"/>
    <w:rsid w:val="0012115C"/>
    <w:rsid w:val="00123066"/>
    <w:rsid w:val="0013763C"/>
    <w:rsid w:val="00162D7B"/>
    <w:rsid w:val="001A4347"/>
    <w:rsid w:val="001A4BB4"/>
    <w:rsid w:val="001D30D8"/>
    <w:rsid w:val="001F26F3"/>
    <w:rsid w:val="0024502B"/>
    <w:rsid w:val="00255481"/>
    <w:rsid w:val="00293B83"/>
    <w:rsid w:val="002A11B9"/>
    <w:rsid w:val="00310F49"/>
    <w:rsid w:val="0033018E"/>
    <w:rsid w:val="0035194C"/>
    <w:rsid w:val="00365160"/>
    <w:rsid w:val="003C4A05"/>
    <w:rsid w:val="004071C0"/>
    <w:rsid w:val="00422A34"/>
    <w:rsid w:val="00436DB1"/>
    <w:rsid w:val="00443991"/>
    <w:rsid w:val="00452844"/>
    <w:rsid w:val="00470CF3"/>
    <w:rsid w:val="00490FE6"/>
    <w:rsid w:val="004A2387"/>
    <w:rsid w:val="004A705F"/>
    <w:rsid w:val="004B41A3"/>
    <w:rsid w:val="0050460D"/>
    <w:rsid w:val="00520112"/>
    <w:rsid w:val="00533D59"/>
    <w:rsid w:val="005374C6"/>
    <w:rsid w:val="00545173"/>
    <w:rsid w:val="00545BBE"/>
    <w:rsid w:val="0054637C"/>
    <w:rsid w:val="00570E88"/>
    <w:rsid w:val="005B3A11"/>
    <w:rsid w:val="005C23CA"/>
    <w:rsid w:val="005C487B"/>
    <w:rsid w:val="005D21F2"/>
    <w:rsid w:val="005F696A"/>
    <w:rsid w:val="00632CA5"/>
    <w:rsid w:val="00654198"/>
    <w:rsid w:val="00662899"/>
    <w:rsid w:val="006716B6"/>
    <w:rsid w:val="00697389"/>
    <w:rsid w:val="00697B0C"/>
    <w:rsid w:val="006A3CE7"/>
    <w:rsid w:val="006A6801"/>
    <w:rsid w:val="006B1C96"/>
    <w:rsid w:val="006F478A"/>
    <w:rsid w:val="00785540"/>
    <w:rsid w:val="007D5E8C"/>
    <w:rsid w:val="007E30A5"/>
    <w:rsid w:val="007F30B9"/>
    <w:rsid w:val="007F56E1"/>
    <w:rsid w:val="007F6E54"/>
    <w:rsid w:val="00811A1C"/>
    <w:rsid w:val="00893E91"/>
    <w:rsid w:val="00894306"/>
    <w:rsid w:val="008A6CE0"/>
    <w:rsid w:val="008B5704"/>
    <w:rsid w:val="008C58DA"/>
    <w:rsid w:val="008D2F0C"/>
    <w:rsid w:val="008E3BFD"/>
    <w:rsid w:val="00901FC5"/>
    <w:rsid w:val="00912769"/>
    <w:rsid w:val="0091479F"/>
    <w:rsid w:val="00925629"/>
    <w:rsid w:val="00933B8F"/>
    <w:rsid w:val="009507FC"/>
    <w:rsid w:val="00971DDC"/>
    <w:rsid w:val="00974262"/>
    <w:rsid w:val="0098197B"/>
    <w:rsid w:val="00990C1B"/>
    <w:rsid w:val="009A6651"/>
    <w:rsid w:val="009C3E26"/>
    <w:rsid w:val="00A068F3"/>
    <w:rsid w:val="00A17BE7"/>
    <w:rsid w:val="00A5076E"/>
    <w:rsid w:val="00A71813"/>
    <w:rsid w:val="00AB1017"/>
    <w:rsid w:val="00AC16CB"/>
    <w:rsid w:val="00AC1DAD"/>
    <w:rsid w:val="00AE6E1E"/>
    <w:rsid w:val="00B01A09"/>
    <w:rsid w:val="00B30CFD"/>
    <w:rsid w:val="00B571D7"/>
    <w:rsid w:val="00B63348"/>
    <w:rsid w:val="00B63BF5"/>
    <w:rsid w:val="00B64FF6"/>
    <w:rsid w:val="00B9421E"/>
    <w:rsid w:val="00BA1FC4"/>
    <w:rsid w:val="00BE1A77"/>
    <w:rsid w:val="00C321E3"/>
    <w:rsid w:val="00C458A9"/>
    <w:rsid w:val="00CD18B0"/>
    <w:rsid w:val="00CD26F7"/>
    <w:rsid w:val="00CD5222"/>
    <w:rsid w:val="00D038BA"/>
    <w:rsid w:val="00D057D9"/>
    <w:rsid w:val="00D5000C"/>
    <w:rsid w:val="00D52DB1"/>
    <w:rsid w:val="00D77D24"/>
    <w:rsid w:val="00D8279F"/>
    <w:rsid w:val="00DA6267"/>
    <w:rsid w:val="00DB3A19"/>
    <w:rsid w:val="00DC3DD7"/>
    <w:rsid w:val="00DF770B"/>
    <w:rsid w:val="00E05653"/>
    <w:rsid w:val="00E0663D"/>
    <w:rsid w:val="00E62B8C"/>
    <w:rsid w:val="00E678DC"/>
    <w:rsid w:val="00E76293"/>
    <w:rsid w:val="00E8157B"/>
    <w:rsid w:val="00E87284"/>
    <w:rsid w:val="00E94C7A"/>
    <w:rsid w:val="00EA29D6"/>
    <w:rsid w:val="00EB38E6"/>
    <w:rsid w:val="00F8417D"/>
    <w:rsid w:val="00FB04C0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6E793"/>
  <w15:chartTrackingRefBased/>
  <w15:docId w15:val="{0DEA910B-5FEA-4056-9C48-CC33D8CD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255481"/>
    <w:pPr>
      <w:ind w:left="720"/>
      <w:contextualSpacing/>
    </w:pPr>
  </w:style>
  <w:style w:type="table" w:styleId="TableGrid">
    <w:name w:val="Table Grid"/>
    <w:basedOn w:val="TableNormal"/>
    <w:uiPriority w:val="39"/>
    <w:rsid w:val="00061D2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4A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56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2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5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60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09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07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2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03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47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60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813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1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374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291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273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4885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6277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677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5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6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8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36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7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48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11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9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91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09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6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0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997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2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59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581496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7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50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11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76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83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8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49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15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wNywiZGF0ZV9zZW50IjoiMjAyMC0wNC0zMFQxMzo1MDowNC41NjQtMDUwMCIsInVyaSI6Im9kbTpjbGljayIsInVybCI6Imh0dHBzOi8vaW5zdGFncmFtLmNvbS91c2NlbnN1c2J1cmVhdSIsImNhbXBhaWduX2lkIjpudWxsfQ.BZpmy8Uf6x9sbLG28OkKzpvNssBt1v56DbDb7yl-G4c" TargetMode="External"/><Relationship Id="rId18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xMiwiZGF0ZV9zZW50IjoiMjAyMC0wNC0zMFQxMzo1MDowNC41NjQtMDUwMCIsInVyaSI6Im9kbTpjbGljayIsInVybCI6Imh0dHBzOi8vcHVibGljLnRhYmxlYXUuY29tL3Byb2ZpbGUvdXMuY2Vuc3VzLmJ1cmVhdSMhL3ZpemhvbWUvMjAyMENlbnN1c1NlbGYtUmVzcG9uc2VSYW5raW5ncy9SYW5raW5nc0Rhc2hib2FyZCIsImNhbXBhaWduX2lkIjpudWxsfQ.QO8ytAbaWpv0ki3oPIJS-QjIfVTOo8l_f0b3Ubaclp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wNiwiZGF0ZV9zZW50IjoiMjAyMC0wNC0zMFQxMzo1MDowNC41NjQtMDUwMCIsInVyaSI6Im9kbTpjbGljayIsInVybCI6Imh0dHBzOi8vdHdpdHRlci5jb20vdXNjZW5zdXNidXJlYXUiLCJjYW1wYWlnbl9pZCI6bnVsbH0.Z7ZuTYTOtb2RRezIMT8Q_WXrGRQ9WxMz-NNapmX9mrg" TargetMode="External"/><Relationship Id="rId17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xMSwiZGF0ZV9zZW50IjoiMjAyMC0wNC0zMFQxMzo1MDowNC41NjQtMDUwMCIsInVyaSI6Im9kbTpjbGljayIsInVybCI6Imh0dHBzOi8vMjAyMGNlbnN1cy5nb3YvZW4vcmVzcG9uc2UtcmF0ZXMuaHRtbD91dG1fY2FtcGFpZ249MjAyMDA0MjlwbWMyMHM1Y2NwdG5ycyZhbXA7dXRtX21lZGl1bT1lbWFpbCZhbXA7dXRtX3NvdXJjZT1nb3ZkZWxpdmVyeSIsImNhbXBhaWduX2lkIjpudWxsfQ.7y0f4-N7wZQtP4bbp4ykz8Ol36f3IapcOg-qlOxO1r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xMCwiZGF0ZV9zZW50IjoiMjAyMC0wNC0zMFQxMzo1MDowNC41NjQtMDUwMCIsInVyaSI6Im9kbTpjbGljayIsInVybCI6Imh0dHBzOi8vYWNjZWxlcmF0ZS5jZW5zdXMuZ292L3ZpZGVvLWNoYWxsZW5nZS8_dXRtX2NhbXBhaWduPTIwMjAwNDI5cG1jMjBzNWNjcHRucnMmYW1wO3V0bV9tZWRpdW09ZW1haWwmYW1wO3V0bV9zb3VyY2U9Z292ZGVsaXZlcnkiLCJjYW1wYWlnbl9pZCI6bnVsbH0.6grIfSL3oQ2aplNgfsb72mult4-5Z0YaQzhIKbKSvp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wNSwiZGF0ZV9zZW50IjoiMjAyMC0wNC0zMFQxMzo1MDowNC41NjQtMDUwMCIsInVyaSI6Im9kbTpjbGljayIsInVybCI6Imh0dHBzOi8vZmFjZWJvb2suY29tL3VzY2Vuc3VzYnVyZWF1IiwiY2FtcGFpZ25faWQiOm51bGx9.h74nEkKRpaEx0ZwAZT4-089JjioS1Wq-JqEsl2zdHB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wOSwiZGF0ZV9zZW50IjoiMjAyMC0wNC0zMFQxMzo1MDowNC41NjQtMDUwMCIsInVyaSI6Im9kbTpjbGljayIsInVybCI6Imh0dHBzOi8vMjAyMGNlbnN1cy5nb3YvZW4vaG93LXRvLWhlbHAuaHRtbD91dG1fY2FtcGFpZ249MjAyMDA0MjlwbWMyMHM1Y2NwdG5ycyZhbXA7dXRtX21lZGl1bT1lbWFpbCZhbXA7dXRtX3NvdXJjZT1nb3ZkZWxpdmVyeSIsImNhbXBhaWduX2lkIjpudWxsfQ.v2OAZYLkn1ZyX6V2A3vzYF9AcDNZBEzS81wAn-DVSJk" TargetMode="External"/><Relationship Id="rId10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wNCwiZGF0ZV9zZW50IjoiMjAyMC0wNC0zMFQxMzo1MDowNC41NjQtMDUwMCIsInVyaSI6Im9kbTpjbGljayIsInVybCI6Imh0dHBzOi8vYWNjZWxlcmF0ZS5jZW5zdXMuZ292L2Fzc2V0cy9maWxlcy9SZXNvdXJjZXNfR3VpZGVfMjAyMF9DZW5zdXNfRGlnaXRhbF9BY3Rpb25fV2Vla2VuZChNYXkxLTMpLnBkZj91dG1fc291cmNlPW5ld3NsZXR0ZXImYW1wO3V0bV9tZWRpdW09ZW1haWwmYW1wO3V0bV9jYW1wYWlnbj1yZXNvdXJjZV9ndWlkZV9wZGYiLCJjYW1wYWlnbl9pZCI6bnVsbH0.IYInVyvocXzaWXsbqoNAAH6Gd85AcinFFjOR9ZGaAu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wMywiZGF0ZV9zZW50IjoiMjAyMC0wNC0zMFQxMzo1MDowNC41NjQtMDUwMCIsInVyaSI6Im9kbTpjbGljayIsInVybCI6Imh0dHBzOi8vMjAyMGNlbnN1cy5nb3YvZW4uaHRtbD91dG1fY2FtcGFpZ249MjAyMDA0MjlwbWMyMHM1Y2NwdG5ycyZhbXA7dXRtX21lZGl1bT1lbWFpbCZhbXA7dXRtX3NvdXJjZT1nb3ZkZWxpdmVyeSIsImNhbXBhaWduX2lkIjpudWxsfQ.mDxfulSFYrWiNFr4IjyVyzfywbHD_V2aLYZoheFSyxk" TargetMode="External"/><Relationship Id="rId14" Type="http://schemas.openxmlformats.org/officeDocument/2006/relationships/hyperlink" Target="https://lnks.gd/l/eyJhbGciOiJIUzI1NiJ9.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.VUjohqVTEvvYo0-5Fyjjw22x_NZ6sTpZ_Nxp_tHau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Carfolite</dc:creator>
  <cp:keywords/>
  <dc:description/>
  <cp:lastModifiedBy>susan brewer</cp:lastModifiedBy>
  <cp:revision>2</cp:revision>
  <cp:lastPrinted>2020-05-04T12:45:00Z</cp:lastPrinted>
  <dcterms:created xsi:type="dcterms:W3CDTF">2020-05-04T12:48:00Z</dcterms:created>
  <dcterms:modified xsi:type="dcterms:W3CDTF">2020-05-04T12:48:00Z</dcterms:modified>
</cp:coreProperties>
</file>